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B468144" w14:textId="08AE92A3" w:rsidR="008F55CC" w:rsidRDefault="008F55CC">
      <w:pPr>
        <w:spacing w:line="276" w:lineRule="auto"/>
        <w:rPr>
          <w:sz w:val="18"/>
          <w:szCs w:val="18"/>
        </w:rPr>
      </w:pPr>
      <w:r>
        <w:rPr>
          <w:b/>
          <w:sz w:val="18"/>
          <w:szCs w:val="18"/>
        </w:rPr>
        <w:t xml:space="preserve">portfolio institutionell Awards </w:t>
      </w:r>
      <w:r w:rsidR="00DB3250">
        <w:rPr>
          <w:b/>
          <w:sz w:val="18"/>
          <w:szCs w:val="18"/>
        </w:rPr>
        <w:t>2</w:t>
      </w:r>
      <w:r w:rsidR="00B707B5">
        <w:rPr>
          <w:b/>
          <w:sz w:val="18"/>
          <w:szCs w:val="18"/>
        </w:rPr>
        <w:t>02</w:t>
      </w:r>
      <w:r w:rsidR="00045FEF">
        <w:rPr>
          <w:b/>
          <w:sz w:val="18"/>
          <w:szCs w:val="18"/>
        </w:rPr>
        <w:t>1</w:t>
      </w:r>
    </w:p>
    <w:p w14:paraId="0AD9EE5E" w14:textId="77777777" w:rsidR="008F55CC" w:rsidRDefault="008F55CC">
      <w:pPr>
        <w:spacing w:line="276" w:lineRule="auto"/>
        <w:rPr>
          <w:sz w:val="18"/>
          <w:szCs w:val="18"/>
        </w:rPr>
      </w:pPr>
      <w:r>
        <w:rPr>
          <w:sz w:val="18"/>
          <w:szCs w:val="18"/>
        </w:rPr>
        <w:t>Die wichtigste Auszeichnung für institutionelle Investoren in Deutschland</w:t>
      </w:r>
    </w:p>
    <w:p w14:paraId="659A3C7A" w14:textId="6FE42892" w:rsidR="00754A8D" w:rsidRDefault="00045FEF" w:rsidP="00754A8D">
      <w:pPr>
        <w:spacing w:line="276" w:lineRule="auto"/>
      </w:pPr>
      <w:r>
        <w:rPr>
          <w:sz w:val="18"/>
          <w:szCs w:val="18"/>
        </w:rPr>
        <w:t>17</w:t>
      </w:r>
      <w:r w:rsidR="00B707B5">
        <w:rPr>
          <w:sz w:val="18"/>
          <w:szCs w:val="18"/>
        </w:rPr>
        <w:t>.</w:t>
      </w:r>
      <w:r w:rsidR="00754A8D">
        <w:rPr>
          <w:sz w:val="18"/>
          <w:szCs w:val="18"/>
        </w:rPr>
        <w:t xml:space="preserve"> </w:t>
      </w:r>
      <w:r w:rsidR="00A1180B">
        <w:rPr>
          <w:sz w:val="18"/>
          <w:szCs w:val="18"/>
        </w:rPr>
        <w:t>Juni</w:t>
      </w:r>
      <w:r w:rsidR="00754A8D">
        <w:rPr>
          <w:sz w:val="18"/>
          <w:szCs w:val="18"/>
        </w:rPr>
        <w:t xml:space="preserve"> 20</w:t>
      </w:r>
      <w:r w:rsidR="00B707B5">
        <w:rPr>
          <w:sz w:val="18"/>
          <w:szCs w:val="18"/>
        </w:rPr>
        <w:t>2</w:t>
      </w:r>
      <w:r>
        <w:rPr>
          <w:sz w:val="18"/>
          <w:szCs w:val="18"/>
        </w:rPr>
        <w:t>1</w:t>
      </w:r>
      <w:r w:rsidR="00754A8D">
        <w:rPr>
          <w:sz w:val="18"/>
          <w:szCs w:val="18"/>
        </w:rPr>
        <w:t xml:space="preserve"> in Berlin</w:t>
      </w:r>
    </w:p>
    <w:p w14:paraId="690EF43A" w14:textId="77777777" w:rsidR="008F55CC" w:rsidRDefault="008F55CC">
      <w:pPr>
        <w:spacing w:line="276" w:lineRule="auto"/>
      </w:pPr>
    </w:p>
    <w:p w14:paraId="7DBC4216" w14:textId="77777777" w:rsidR="008F55CC" w:rsidRDefault="008F55CC">
      <w:pPr>
        <w:spacing w:line="276" w:lineRule="auto"/>
      </w:pPr>
    </w:p>
    <w:p w14:paraId="3A405136" w14:textId="77777777" w:rsidR="008F55CC" w:rsidRDefault="008F55CC">
      <w:pPr>
        <w:spacing w:line="276" w:lineRule="auto"/>
        <w:rPr>
          <w:b/>
          <w:bCs/>
          <w:sz w:val="24"/>
          <w:szCs w:val="24"/>
        </w:rPr>
      </w:pPr>
      <w:r>
        <w:rPr>
          <w:b/>
          <w:bCs/>
          <w:sz w:val="24"/>
          <w:szCs w:val="24"/>
        </w:rPr>
        <w:t>Fragebogen zur Award-Kategorie</w:t>
      </w:r>
    </w:p>
    <w:p w14:paraId="50784AF9" w14:textId="77777777" w:rsidR="008F55CC" w:rsidRDefault="008F55CC">
      <w:pPr>
        <w:spacing w:line="276" w:lineRule="auto"/>
        <w:rPr>
          <w:sz w:val="18"/>
          <w:szCs w:val="18"/>
        </w:rPr>
      </w:pPr>
      <w:r>
        <w:rPr>
          <w:b/>
          <w:bCs/>
          <w:sz w:val="24"/>
          <w:szCs w:val="24"/>
        </w:rPr>
        <w:t>Beste Bank</w:t>
      </w:r>
    </w:p>
    <w:p w14:paraId="31E121CD" w14:textId="77777777" w:rsidR="008F55CC" w:rsidRDefault="008F55CC">
      <w:pPr>
        <w:spacing w:line="276" w:lineRule="auto"/>
        <w:rPr>
          <w:b/>
          <w:sz w:val="24"/>
        </w:rPr>
      </w:pPr>
      <w:r>
        <w:rPr>
          <w:sz w:val="18"/>
          <w:szCs w:val="18"/>
        </w:rPr>
        <w:t xml:space="preserve">Fokus: </w:t>
      </w:r>
      <w:r w:rsidR="0036713F" w:rsidRPr="0036713F">
        <w:rPr>
          <w:sz w:val="18"/>
          <w:szCs w:val="18"/>
        </w:rPr>
        <w:t>Gesamtbanksteuerung und Eigenanlage</w:t>
      </w:r>
    </w:p>
    <w:p w14:paraId="24DA8C2B" w14:textId="77777777" w:rsidR="008F55CC" w:rsidRDefault="008F55CC">
      <w:pPr>
        <w:spacing w:line="276" w:lineRule="auto"/>
        <w:rPr>
          <w:b/>
          <w:sz w:val="24"/>
        </w:rPr>
      </w:pPr>
    </w:p>
    <w:p w14:paraId="6F40072A" w14:textId="77777777" w:rsidR="008F55CC" w:rsidRDefault="008F55CC">
      <w:pPr>
        <w:spacing w:line="276" w:lineRule="auto"/>
        <w:rPr>
          <w:b/>
          <w:sz w:val="24"/>
        </w:rPr>
      </w:pPr>
    </w:p>
    <w:p w14:paraId="065FC348" w14:textId="77777777" w:rsidR="008F55CC" w:rsidRDefault="008F55CC">
      <w:pPr>
        <w:spacing w:line="276" w:lineRule="auto"/>
        <w:rPr>
          <w:b/>
          <w:sz w:val="24"/>
        </w:rPr>
      </w:pPr>
    </w:p>
    <w:p w14:paraId="22D35FB9" w14:textId="77777777" w:rsidR="008F55CC" w:rsidRDefault="008F55CC">
      <w:pPr>
        <w:spacing w:line="276" w:lineRule="auto"/>
        <w:rPr>
          <w:b/>
          <w:sz w:val="24"/>
        </w:rPr>
      </w:pPr>
    </w:p>
    <w:p w14:paraId="271BF4C0" w14:textId="76892F6E" w:rsidR="00335BF0" w:rsidRDefault="00335BF0">
      <w:pPr>
        <w:spacing w:line="276" w:lineRule="auto"/>
        <w:rPr>
          <w:b/>
          <w:sz w:val="24"/>
        </w:rPr>
      </w:pPr>
    </w:p>
    <w:p w14:paraId="07ED8C52" w14:textId="3F2CD4EB" w:rsidR="00335BF0" w:rsidRDefault="00335BF0">
      <w:pPr>
        <w:spacing w:line="276" w:lineRule="auto"/>
        <w:rPr>
          <w:b/>
          <w:sz w:val="24"/>
        </w:rPr>
      </w:pPr>
    </w:p>
    <w:p w14:paraId="35F11EE0" w14:textId="7E3A599A" w:rsidR="00335BF0" w:rsidRDefault="00335BF0">
      <w:pPr>
        <w:spacing w:line="276" w:lineRule="auto"/>
        <w:rPr>
          <w:b/>
          <w:sz w:val="24"/>
        </w:rPr>
      </w:pPr>
    </w:p>
    <w:p w14:paraId="1F8C6E2C" w14:textId="696B3FF6" w:rsidR="00335BF0" w:rsidRDefault="00335BF0">
      <w:pPr>
        <w:spacing w:line="276" w:lineRule="auto"/>
        <w:rPr>
          <w:b/>
          <w:sz w:val="24"/>
        </w:rPr>
      </w:pPr>
    </w:p>
    <w:p w14:paraId="5281A020" w14:textId="51E8CAB5" w:rsidR="00335BF0" w:rsidRDefault="00335BF0">
      <w:pPr>
        <w:spacing w:line="276" w:lineRule="auto"/>
        <w:rPr>
          <w:b/>
          <w:sz w:val="24"/>
        </w:rPr>
      </w:pPr>
    </w:p>
    <w:p w14:paraId="6AB56ED9" w14:textId="4D6A66A7" w:rsidR="00335BF0" w:rsidRDefault="00335BF0">
      <w:pPr>
        <w:spacing w:line="276" w:lineRule="auto"/>
        <w:rPr>
          <w:b/>
          <w:sz w:val="24"/>
        </w:rPr>
      </w:pPr>
    </w:p>
    <w:p w14:paraId="05F0FD1F" w14:textId="092B49AF" w:rsidR="00335BF0" w:rsidRDefault="00335BF0">
      <w:pPr>
        <w:spacing w:line="276" w:lineRule="auto"/>
        <w:rPr>
          <w:b/>
          <w:sz w:val="24"/>
        </w:rPr>
      </w:pPr>
    </w:p>
    <w:p w14:paraId="5CB6739F" w14:textId="77777777" w:rsidR="00335BF0" w:rsidRDefault="00335BF0">
      <w:pPr>
        <w:spacing w:line="276" w:lineRule="auto"/>
        <w:rPr>
          <w:b/>
          <w:sz w:val="24"/>
        </w:rPr>
      </w:pPr>
    </w:p>
    <w:p w14:paraId="42D0D1E3" w14:textId="77777777" w:rsidR="008F55CC" w:rsidRDefault="008F55CC">
      <w:pPr>
        <w:spacing w:line="276" w:lineRule="auto"/>
        <w:rPr>
          <w:b/>
          <w:sz w:val="24"/>
        </w:rPr>
      </w:pPr>
    </w:p>
    <w:p w14:paraId="6010D0C6" w14:textId="77777777" w:rsidR="008F55CC" w:rsidRDefault="008F55CC">
      <w:pPr>
        <w:spacing w:line="276" w:lineRule="auto"/>
        <w:rPr>
          <w:b/>
          <w:sz w:val="24"/>
        </w:rPr>
      </w:pPr>
    </w:p>
    <w:p w14:paraId="00261792" w14:textId="032A3FEB" w:rsidR="008F55CC" w:rsidRDefault="00335BF0">
      <w:pPr>
        <w:spacing w:line="276" w:lineRule="auto"/>
        <w:rPr>
          <w:b/>
          <w:sz w:val="24"/>
        </w:rPr>
      </w:pPr>
      <w:r>
        <w:rPr>
          <w:b/>
          <w:noProof/>
          <w:sz w:val="24"/>
        </w:rPr>
        <w:drawing>
          <wp:inline distT="0" distB="0" distL="0" distR="0" wp14:anchorId="2451C875" wp14:editId="286343BC">
            <wp:extent cx="5761355" cy="44564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456430"/>
                    </a:xfrm>
                    <a:prstGeom prst="rect">
                      <a:avLst/>
                    </a:prstGeom>
                    <a:noFill/>
                  </pic:spPr>
                </pic:pic>
              </a:graphicData>
            </a:graphic>
          </wp:inline>
        </w:drawing>
      </w:r>
    </w:p>
    <w:p w14:paraId="05DD2C9C" w14:textId="77777777" w:rsidR="00335BF0" w:rsidRDefault="00335BF0">
      <w:pPr>
        <w:suppressAutoHyphens w:val="0"/>
        <w:rPr>
          <w:b/>
          <w:sz w:val="18"/>
          <w:szCs w:val="18"/>
        </w:rPr>
      </w:pPr>
      <w:r>
        <w:rPr>
          <w:b/>
          <w:sz w:val="18"/>
          <w:szCs w:val="18"/>
        </w:rPr>
        <w:br w:type="page"/>
      </w:r>
    </w:p>
    <w:p w14:paraId="43F7823D" w14:textId="75D84BB4" w:rsidR="008F55CC" w:rsidRDefault="008F55CC">
      <w:pPr>
        <w:spacing w:line="276" w:lineRule="auto"/>
        <w:rPr>
          <w:sz w:val="18"/>
          <w:szCs w:val="18"/>
        </w:rPr>
      </w:pPr>
      <w:r>
        <w:rPr>
          <w:b/>
          <w:sz w:val="18"/>
          <w:szCs w:val="18"/>
        </w:rPr>
        <w:lastRenderedPageBreak/>
        <w:t>Mitglieder der Award-Jury:</w:t>
      </w:r>
    </w:p>
    <w:p w14:paraId="094C37DB" w14:textId="77777777" w:rsidR="008F55CC" w:rsidRDefault="008F55CC">
      <w:pPr>
        <w:spacing w:line="276" w:lineRule="auto"/>
        <w:rPr>
          <w:sz w:val="18"/>
          <w:szCs w:val="18"/>
        </w:rPr>
      </w:pPr>
      <w:r>
        <w:rPr>
          <w:sz w:val="18"/>
          <w:szCs w:val="18"/>
        </w:rPr>
        <w:t>Prof. Dr. Jens Kleine, Hochschule München (Lead)</w:t>
      </w:r>
    </w:p>
    <w:p w14:paraId="4C0780EF" w14:textId="77777777" w:rsidR="008F55CC" w:rsidRDefault="008F55CC">
      <w:pPr>
        <w:spacing w:line="276" w:lineRule="auto"/>
        <w:rPr>
          <w:sz w:val="18"/>
          <w:szCs w:val="18"/>
        </w:rPr>
      </w:pPr>
      <w:r>
        <w:rPr>
          <w:sz w:val="18"/>
          <w:szCs w:val="18"/>
        </w:rPr>
        <w:t xml:space="preserve">Volker Liermann, </w:t>
      </w:r>
      <w:proofErr w:type="spellStart"/>
      <w:r>
        <w:rPr>
          <w:sz w:val="18"/>
          <w:szCs w:val="18"/>
        </w:rPr>
        <w:t>ifb</w:t>
      </w:r>
      <w:proofErr w:type="spellEnd"/>
      <w:r w:rsidR="00DA115D">
        <w:rPr>
          <w:sz w:val="18"/>
          <w:szCs w:val="18"/>
        </w:rPr>
        <w:t xml:space="preserve"> </w:t>
      </w:r>
    </w:p>
    <w:p w14:paraId="56EA2963" w14:textId="77777777" w:rsidR="008F55CC" w:rsidRDefault="008F55CC">
      <w:pPr>
        <w:spacing w:line="276" w:lineRule="auto"/>
        <w:rPr>
          <w:sz w:val="18"/>
          <w:szCs w:val="18"/>
        </w:rPr>
      </w:pPr>
      <w:r>
        <w:rPr>
          <w:sz w:val="18"/>
          <w:szCs w:val="18"/>
        </w:rPr>
        <w:t>Prof. Dr. Friedrich Thießen, TU Chemnitz</w:t>
      </w:r>
    </w:p>
    <w:p w14:paraId="7042AFA0" w14:textId="77777777" w:rsidR="008F55CC" w:rsidRDefault="008F55CC">
      <w:pPr>
        <w:spacing w:line="276" w:lineRule="auto"/>
        <w:rPr>
          <w:sz w:val="18"/>
          <w:szCs w:val="18"/>
        </w:rPr>
      </w:pPr>
      <w:r>
        <w:rPr>
          <w:sz w:val="18"/>
          <w:szCs w:val="18"/>
        </w:rPr>
        <w:t>Prof. Dr. Stefan Zeranski, Ostfalia Hochschule für angewandte Wissenschaften</w:t>
      </w:r>
    </w:p>
    <w:p w14:paraId="49588635" w14:textId="77777777" w:rsidR="008F55CC" w:rsidRDefault="008F55CC">
      <w:pPr>
        <w:spacing w:line="276" w:lineRule="auto"/>
        <w:rPr>
          <w:sz w:val="18"/>
          <w:szCs w:val="18"/>
        </w:rPr>
      </w:pPr>
    </w:p>
    <w:p w14:paraId="64218D79" w14:textId="77777777" w:rsidR="008F55CC" w:rsidRDefault="008F55CC">
      <w:pPr>
        <w:spacing w:line="276" w:lineRule="auto"/>
        <w:rPr>
          <w:sz w:val="18"/>
          <w:szCs w:val="18"/>
        </w:rPr>
      </w:pPr>
      <w:r>
        <w:rPr>
          <w:b/>
          <w:sz w:val="18"/>
          <w:szCs w:val="18"/>
        </w:rPr>
        <w:t>Mitglieder des akademischen Beirats:</w:t>
      </w:r>
    </w:p>
    <w:p w14:paraId="763D3C36" w14:textId="77777777" w:rsidR="008F55CC" w:rsidRDefault="008F55CC">
      <w:pPr>
        <w:spacing w:line="276" w:lineRule="auto"/>
        <w:rPr>
          <w:sz w:val="18"/>
          <w:szCs w:val="18"/>
        </w:rPr>
      </w:pPr>
      <w:r>
        <w:rPr>
          <w:sz w:val="18"/>
          <w:szCs w:val="18"/>
        </w:rPr>
        <w:t>Prof. Dr. Rüdiger Kiesel, Universität Duisburg-Essen</w:t>
      </w:r>
    </w:p>
    <w:p w14:paraId="263BDAFB" w14:textId="77777777" w:rsidR="008F55CC" w:rsidRDefault="008F55CC">
      <w:pPr>
        <w:spacing w:line="276" w:lineRule="auto"/>
        <w:rPr>
          <w:sz w:val="18"/>
          <w:szCs w:val="18"/>
        </w:rPr>
      </w:pPr>
      <w:r>
        <w:rPr>
          <w:sz w:val="18"/>
          <w:szCs w:val="18"/>
        </w:rPr>
        <w:t>Prof. Dr. Gunter Löffler, Universität Ulm</w:t>
      </w:r>
    </w:p>
    <w:p w14:paraId="614C904B" w14:textId="77777777" w:rsidR="008F55CC" w:rsidRDefault="008F55CC">
      <w:pPr>
        <w:spacing w:line="276" w:lineRule="auto"/>
        <w:rPr>
          <w:sz w:val="18"/>
          <w:szCs w:val="18"/>
        </w:rPr>
      </w:pPr>
      <w:r>
        <w:rPr>
          <w:sz w:val="18"/>
          <w:szCs w:val="18"/>
        </w:rPr>
        <w:t xml:space="preserve">Prof. Stefan </w:t>
      </w:r>
      <w:proofErr w:type="spellStart"/>
      <w:r>
        <w:rPr>
          <w:sz w:val="18"/>
          <w:szCs w:val="18"/>
        </w:rPr>
        <w:t>Mittnik</w:t>
      </w:r>
      <w:proofErr w:type="spellEnd"/>
      <w:r>
        <w:rPr>
          <w:sz w:val="18"/>
          <w:szCs w:val="18"/>
        </w:rPr>
        <w:t>, Ludwig-Maximilians-Universität München</w:t>
      </w:r>
    </w:p>
    <w:p w14:paraId="51488787" w14:textId="77777777" w:rsidR="008F55CC" w:rsidRDefault="008F55CC">
      <w:pPr>
        <w:spacing w:line="276" w:lineRule="auto"/>
        <w:rPr>
          <w:sz w:val="18"/>
          <w:szCs w:val="18"/>
        </w:rPr>
      </w:pPr>
    </w:p>
    <w:p w14:paraId="668430AA" w14:textId="77777777" w:rsidR="008F55CC" w:rsidRPr="0085206F" w:rsidRDefault="008F55CC">
      <w:pPr>
        <w:spacing w:line="276" w:lineRule="auto"/>
        <w:rPr>
          <w:sz w:val="18"/>
          <w:szCs w:val="18"/>
        </w:rPr>
      </w:pPr>
      <w:r>
        <w:rPr>
          <w:b/>
          <w:sz w:val="18"/>
          <w:szCs w:val="18"/>
        </w:rPr>
        <w:t>Lead des akademischen Beirats:</w:t>
      </w:r>
    </w:p>
    <w:p w14:paraId="784BD5CD" w14:textId="77777777" w:rsidR="008F55CC" w:rsidRPr="0085206F" w:rsidRDefault="008F55CC">
      <w:pPr>
        <w:spacing w:line="276" w:lineRule="auto"/>
        <w:rPr>
          <w:sz w:val="18"/>
          <w:szCs w:val="18"/>
        </w:rPr>
      </w:pPr>
      <w:r w:rsidRPr="0085206F">
        <w:rPr>
          <w:sz w:val="18"/>
          <w:szCs w:val="18"/>
        </w:rPr>
        <w:t xml:space="preserve">Prof. Dr. Thomas Heidorn, Frankfurt School </w:t>
      </w:r>
      <w:proofErr w:type="spellStart"/>
      <w:r w:rsidRPr="0085206F">
        <w:rPr>
          <w:sz w:val="18"/>
          <w:szCs w:val="18"/>
        </w:rPr>
        <w:t>of</w:t>
      </w:r>
      <w:proofErr w:type="spellEnd"/>
      <w:r w:rsidRPr="0085206F">
        <w:rPr>
          <w:sz w:val="18"/>
          <w:szCs w:val="18"/>
        </w:rPr>
        <w:t xml:space="preserve"> Finance &amp; Management</w:t>
      </w:r>
    </w:p>
    <w:p w14:paraId="105616D5" w14:textId="77777777" w:rsidR="008F55CC" w:rsidRPr="0085206F" w:rsidRDefault="008F55CC">
      <w:pPr>
        <w:spacing w:line="276" w:lineRule="auto"/>
        <w:rPr>
          <w:sz w:val="18"/>
          <w:szCs w:val="18"/>
        </w:rPr>
      </w:pPr>
    </w:p>
    <w:p w14:paraId="51B69882" w14:textId="77777777" w:rsidR="008F55CC" w:rsidRDefault="008F55CC">
      <w:pPr>
        <w:spacing w:line="276" w:lineRule="auto"/>
        <w:rPr>
          <w:sz w:val="18"/>
          <w:szCs w:val="18"/>
        </w:rPr>
      </w:pPr>
      <w:r>
        <w:rPr>
          <w:sz w:val="18"/>
          <w:szCs w:val="18"/>
          <w:u w:val="single"/>
        </w:rPr>
        <w:t>Hinweise zur Bearbeitung</w:t>
      </w:r>
    </w:p>
    <w:p w14:paraId="650596BB" w14:textId="77777777" w:rsidR="008F55CC" w:rsidRDefault="008F55CC">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Award-Kategorie „Beste Bank“.</w:t>
      </w:r>
    </w:p>
    <w:p w14:paraId="2274662B" w14:textId="77777777" w:rsidR="008F55CC" w:rsidRDefault="008F55CC">
      <w:pPr>
        <w:spacing w:line="276" w:lineRule="auto"/>
        <w:rPr>
          <w:sz w:val="18"/>
          <w:szCs w:val="18"/>
        </w:rPr>
      </w:pPr>
    </w:p>
    <w:p w14:paraId="6680381D" w14:textId="2A7F57D8" w:rsidR="008F55CC" w:rsidRDefault="008F55CC">
      <w:pPr>
        <w:spacing w:line="276" w:lineRule="auto"/>
        <w:rPr>
          <w:sz w:val="18"/>
          <w:szCs w:val="18"/>
        </w:rPr>
      </w:pPr>
      <w:r>
        <w:rPr>
          <w:b/>
          <w:bCs/>
          <w:sz w:val="18"/>
          <w:szCs w:val="18"/>
        </w:rPr>
        <w:t xml:space="preserve">Die Bilanz- und Kennzahlen sollen maximal das </w:t>
      </w:r>
      <w:r w:rsidR="009565A8">
        <w:rPr>
          <w:b/>
          <w:bCs/>
          <w:sz w:val="18"/>
          <w:szCs w:val="18"/>
        </w:rPr>
        <w:t>4</w:t>
      </w:r>
      <w:r>
        <w:rPr>
          <w:b/>
          <w:bCs/>
          <w:sz w:val="18"/>
          <w:szCs w:val="18"/>
        </w:rPr>
        <w:t>. Quartal 20</w:t>
      </w:r>
      <w:r w:rsidR="009565A8">
        <w:rPr>
          <w:b/>
          <w:bCs/>
          <w:sz w:val="18"/>
          <w:szCs w:val="18"/>
        </w:rPr>
        <w:t>20</w:t>
      </w:r>
      <w:r>
        <w:rPr>
          <w:b/>
          <w:bCs/>
          <w:sz w:val="18"/>
          <w:szCs w:val="18"/>
        </w:rPr>
        <w:t xml:space="preserve"> betreffen. Die Antwort soll bei normaler Schrift inklusive Anlagen 10 - 15 Seiten umfassen. Spätester Abgabetermin ist der </w:t>
      </w:r>
      <w:r w:rsidR="00B707B5">
        <w:rPr>
          <w:b/>
          <w:sz w:val="18"/>
          <w:szCs w:val="18"/>
        </w:rPr>
        <w:t>1</w:t>
      </w:r>
      <w:r w:rsidR="00CB4FB3">
        <w:rPr>
          <w:b/>
          <w:sz w:val="18"/>
          <w:szCs w:val="18"/>
        </w:rPr>
        <w:t>0</w:t>
      </w:r>
      <w:r w:rsidR="00D4219F">
        <w:rPr>
          <w:b/>
          <w:sz w:val="18"/>
          <w:szCs w:val="18"/>
        </w:rPr>
        <w:t xml:space="preserve">. </w:t>
      </w:r>
      <w:r w:rsidR="00CB4FB3">
        <w:rPr>
          <w:b/>
          <w:sz w:val="18"/>
          <w:szCs w:val="18"/>
        </w:rPr>
        <w:t>April</w:t>
      </w:r>
      <w:r w:rsidR="00DB3250">
        <w:rPr>
          <w:b/>
          <w:bCs/>
          <w:sz w:val="18"/>
          <w:szCs w:val="18"/>
        </w:rPr>
        <w:t xml:space="preserve"> 20</w:t>
      </w:r>
      <w:r w:rsidR="00B707B5">
        <w:rPr>
          <w:b/>
          <w:bCs/>
          <w:sz w:val="18"/>
          <w:szCs w:val="18"/>
        </w:rPr>
        <w:t>2</w:t>
      </w:r>
      <w:r w:rsidR="00366D1D">
        <w:rPr>
          <w:b/>
          <w:bCs/>
          <w:sz w:val="18"/>
          <w:szCs w:val="18"/>
        </w:rPr>
        <w:t>1</w:t>
      </w:r>
      <w:r>
        <w:rPr>
          <w:b/>
          <w:bCs/>
          <w:sz w:val="18"/>
          <w:szCs w:val="18"/>
        </w:rPr>
        <w:t>.</w:t>
      </w:r>
    </w:p>
    <w:p w14:paraId="5FF5AF16" w14:textId="77777777" w:rsidR="008F55CC" w:rsidRDefault="008F55CC">
      <w:pPr>
        <w:spacing w:line="276" w:lineRule="auto"/>
        <w:rPr>
          <w:sz w:val="18"/>
          <w:szCs w:val="18"/>
        </w:rPr>
      </w:pPr>
    </w:p>
    <w:p w14:paraId="6F4AD72D" w14:textId="67603744" w:rsidR="00D4219F" w:rsidRDefault="00D4219F" w:rsidP="00D4219F">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bookmarkStart w:id="0" w:name="_Hlk25674341"/>
      <w:r w:rsidR="0047491D">
        <w:rPr>
          <w:sz w:val="18"/>
          <w:szCs w:val="18"/>
        </w:rPr>
        <w:t>Thomas Bauer</w:t>
      </w:r>
      <w:bookmarkEnd w:id="0"/>
      <w:r>
        <w:rPr>
          <w:sz w:val="18"/>
          <w:szCs w:val="18"/>
        </w:rPr>
        <w:t xml:space="preserve">, unter +49 (0) 69 8570 8132. Bitte schicken Sie den beantworteten Fragebogen per E-Mail an: </w:t>
      </w:r>
      <w:r w:rsidR="0047491D">
        <w:rPr>
          <w:sz w:val="18"/>
          <w:szCs w:val="18"/>
        </w:rPr>
        <w:t>t.bauer</w:t>
      </w:r>
      <w:r>
        <w:rPr>
          <w:sz w:val="18"/>
          <w:szCs w:val="18"/>
        </w:rPr>
        <w:t>@portfolio-verlag.com. Natürlich können Sie ihn uns auch per Post senden an: portfolio Verlagsgesellschaft mbH, Kleine Hochstraße 9–11, 60313 Frankfurt.</w:t>
      </w:r>
    </w:p>
    <w:p w14:paraId="252DC0AD" w14:textId="77777777" w:rsidR="008F55CC" w:rsidRDefault="008F55CC">
      <w:pPr>
        <w:spacing w:line="276" w:lineRule="auto"/>
        <w:rPr>
          <w:sz w:val="18"/>
          <w:szCs w:val="18"/>
        </w:rPr>
      </w:pPr>
    </w:p>
    <w:p w14:paraId="674572E7" w14:textId="77777777" w:rsidR="008F55CC" w:rsidRDefault="008F55CC">
      <w:pPr>
        <w:spacing w:line="276" w:lineRule="auto"/>
        <w:rPr>
          <w:sz w:val="18"/>
          <w:szCs w:val="18"/>
        </w:rPr>
      </w:pPr>
      <w:r>
        <w:rPr>
          <w:sz w:val="18"/>
          <w:szCs w:val="18"/>
          <w:u w:val="single"/>
        </w:rPr>
        <w:t>Compliance-Regeln</w:t>
      </w:r>
    </w:p>
    <w:p w14:paraId="6E5601C0" w14:textId="77777777" w:rsidR="008F55CC" w:rsidRDefault="008F55CC">
      <w:pPr>
        <w:spacing w:line="276" w:lineRule="auto"/>
        <w:rPr>
          <w:sz w:val="18"/>
          <w:szCs w:val="18"/>
        </w:rPr>
      </w:pPr>
      <w:r>
        <w:rPr>
          <w:sz w:val="18"/>
          <w:szCs w:val="18"/>
        </w:rPr>
        <w:t>Compliance-Regeln, auf die sich die Jury-Mitglieder verständigt haben:</w:t>
      </w:r>
    </w:p>
    <w:p w14:paraId="748E09EC" w14:textId="77777777" w:rsidR="008F55CC" w:rsidRDefault="008F55CC">
      <w:pPr>
        <w:spacing w:line="276" w:lineRule="auto"/>
        <w:rPr>
          <w:sz w:val="18"/>
          <w:szCs w:val="18"/>
        </w:rPr>
      </w:pPr>
      <w:r>
        <w:rPr>
          <w:sz w:val="18"/>
          <w:szCs w:val="18"/>
        </w:rPr>
        <w:t>Das Komitee-Mitglied enthält sich der Stimme, wenn eine laufende, signifikante Geschäftsbeziehung zum Kandidaten besteht und / oder konkrete Abschlüsse mit dem Kandidaten bevorstehen. Sollte dies der Fall sein oder ein anderweitiger Interessenkonflikt vorliegen, verpflichtet sich das Jury-Mitglied, dies der Jury gegenüber anzugeben.</w:t>
      </w:r>
    </w:p>
    <w:p w14:paraId="081FA796" w14:textId="77777777" w:rsidR="008F55CC" w:rsidRDefault="008F55CC">
      <w:pPr>
        <w:spacing w:line="276" w:lineRule="auto"/>
        <w:rPr>
          <w:sz w:val="18"/>
          <w:szCs w:val="18"/>
        </w:rPr>
      </w:pPr>
    </w:p>
    <w:p w14:paraId="416CDAEB" w14:textId="77777777" w:rsidR="008F55CC" w:rsidRDefault="008F55CC">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08173068" w14:textId="77777777" w:rsidR="008F55CC" w:rsidRDefault="008F55CC">
      <w:pPr>
        <w:spacing w:line="276" w:lineRule="auto"/>
        <w:rPr>
          <w:sz w:val="18"/>
          <w:szCs w:val="18"/>
        </w:rPr>
      </w:pPr>
    </w:p>
    <w:p w14:paraId="7CA8C0BF" w14:textId="77777777" w:rsidR="008F55CC" w:rsidRDefault="008F55CC">
      <w:pPr>
        <w:spacing w:line="276" w:lineRule="auto"/>
        <w:rPr>
          <w:sz w:val="18"/>
          <w:szCs w:val="18"/>
        </w:rPr>
      </w:pPr>
      <w:r>
        <w:rPr>
          <w:sz w:val="18"/>
          <w:szCs w:val="18"/>
          <w:u w:val="single"/>
        </w:rPr>
        <w:t>Disclaimer Teilnehmer</w:t>
      </w:r>
    </w:p>
    <w:p w14:paraId="70F75DB7" w14:textId="7A293996" w:rsidR="008F55CC" w:rsidRDefault="008F55CC">
      <w:pPr>
        <w:spacing w:line="276" w:lineRule="auto"/>
        <w:rPr>
          <w:sz w:val="18"/>
          <w:szCs w:val="18"/>
        </w:rPr>
      </w:pPr>
      <w:r>
        <w:rPr>
          <w:sz w:val="18"/>
          <w:szCs w:val="18"/>
        </w:rPr>
        <w:t>Die im Rahmen des Auswahlverfahrens zu den portfolio institutionell Awards 20</w:t>
      </w:r>
      <w:r w:rsidR="00B707B5">
        <w:rPr>
          <w:sz w:val="18"/>
          <w:szCs w:val="18"/>
        </w:rPr>
        <w:t>2</w:t>
      </w:r>
      <w:r w:rsidR="00366D1D">
        <w:rPr>
          <w:sz w:val="18"/>
          <w:szCs w:val="18"/>
        </w:rPr>
        <w:t>1</w:t>
      </w:r>
      <w:r>
        <w:rPr>
          <w:sz w:val="18"/>
          <w:szCs w:val="18"/>
        </w:rPr>
        <w:t xml:space="preserve"> eingetragenen Daten und Angaben sind nach bestem Wissen und Gewissen und nach dem aktuellen Sachstand gemacht.</w:t>
      </w:r>
    </w:p>
    <w:p w14:paraId="5CD318E9" w14:textId="77777777" w:rsidR="008F55CC" w:rsidRDefault="008F55CC">
      <w:pPr>
        <w:spacing w:line="260" w:lineRule="exact"/>
        <w:rPr>
          <w:sz w:val="18"/>
          <w:szCs w:val="18"/>
        </w:rPr>
      </w:pPr>
    </w:p>
    <w:p w14:paraId="296F7DFC" w14:textId="77777777" w:rsidR="008F55CC" w:rsidRDefault="008F55CC">
      <w:pPr>
        <w:spacing w:line="260" w:lineRule="exact"/>
        <w:rPr>
          <w:sz w:val="18"/>
          <w:szCs w:val="18"/>
        </w:rPr>
      </w:pPr>
    </w:p>
    <w:p w14:paraId="3540F022" w14:textId="77777777" w:rsidR="008F55CC" w:rsidRDefault="008F55CC">
      <w:pPr>
        <w:spacing w:line="260" w:lineRule="exact"/>
        <w:rPr>
          <w:sz w:val="18"/>
          <w:szCs w:val="18"/>
        </w:rPr>
      </w:pPr>
    </w:p>
    <w:p w14:paraId="17491C0D" w14:textId="77777777" w:rsidR="008F55CC" w:rsidRDefault="008F55CC">
      <w:pPr>
        <w:spacing w:line="260" w:lineRule="exact"/>
        <w:rPr>
          <w:b/>
          <w:sz w:val="18"/>
          <w:szCs w:val="18"/>
        </w:rPr>
      </w:pPr>
      <w:r>
        <w:rPr>
          <w:sz w:val="18"/>
          <w:szCs w:val="18"/>
        </w:rPr>
        <w:t>__________________________________________________</w:t>
      </w:r>
    </w:p>
    <w:p w14:paraId="6AC5CE13" w14:textId="77777777" w:rsidR="008F55CC" w:rsidRDefault="008F55CC">
      <w:pPr>
        <w:spacing w:line="260" w:lineRule="exact"/>
        <w:rPr>
          <w:sz w:val="18"/>
          <w:szCs w:val="18"/>
        </w:rPr>
      </w:pPr>
      <w:r>
        <w:rPr>
          <w:b/>
          <w:sz w:val="18"/>
          <w:szCs w:val="18"/>
        </w:rPr>
        <w:t>Unterschrift Teilnehmer/Datum</w:t>
      </w:r>
    </w:p>
    <w:p w14:paraId="417FA750" w14:textId="77777777" w:rsidR="008F55CC" w:rsidRDefault="008F55CC">
      <w:pPr>
        <w:spacing w:line="276" w:lineRule="auto"/>
        <w:rPr>
          <w:sz w:val="18"/>
          <w:szCs w:val="18"/>
        </w:rPr>
      </w:pPr>
    </w:p>
    <w:p w14:paraId="59427E01" w14:textId="48824647" w:rsidR="006F71DC" w:rsidRDefault="006F71DC">
      <w:pPr>
        <w:suppressAutoHyphens w:val="0"/>
        <w:rPr>
          <w:sz w:val="18"/>
          <w:szCs w:val="18"/>
        </w:rPr>
      </w:pPr>
      <w:r>
        <w:rPr>
          <w:sz w:val="18"/>
          <w:szCs w:val="18"/>
        </w:rPr>
        <w:br w:type="page"/>
      </w:r>
    </w:p>
    <w:p w14:paraId="2D39CA3E" w14:textId="77777777" w:rsidR="008F55CC" w:rsidRDefault="008F55CC">
      <w:pPr>
        <w:spacing w:line="276" w:lineRule="auto"/>
        <w:rPr>
          <w:b/>
          <w:sz w:val="18"/>
          <w:szCs w:val="18"/>
        </w:rPr>
      </w:pPr>
      <w:r>
        <w:rPr>
          <w:b/>
          <w:sz w:val="18"/>
          <w:szCs w:val="18"/>
        </w:rPr>
        <w:lastRenderedPageBreak/>
        <w:t>Fragebogen zur Award-Kategorie</w:t>
      </w:r>
    </w:p>
    <w:p w14:paraId="1D106B64" w14:textId="77777777" w:rsidR="008F55CC" w:rsidRDefault="008F55CC">
      <w:pPr>
        <w:spacing w:line="276" w:lineRule="auto"/>
        <w:rPr>
          <w:sz w:val="18"/>
          <w:szCs w:val="18"/>
        </w:rPr>
      </w:pPr>
      <w:r>
        <w:rPr>
          <w:b/>
          <w:sz w:val="18"/>
          <w:szCs w:val="18"/>
        </w:rPr>
        <w:t>Beste Bank</w:t>
      </w:r>
    </w:p>
    <w:p w14:paraId="19F49E04" w14:textId="77777777" w:rsidR="008F55CC" w:rsidRDefault="008F55CC">
      <w:pPr>
        <w:spacing w:line="276" w:lineRule="auto"/>
        <w:rPr>
          <w:sz w:val="18"/>
          <w:szCs w:val="18"/>
        </w:rPr>
      </w:pPr>
      <w:r>
        <w:rPr>
          <w:sz w:val="18"/>
          <w:szCs w:val="18"/>
        </w:rPr>
        <w:t>Fokus: Treasury</w:t>
      </w:r>
    </w:p>
    <w:p w14:paraId="585ECC41" w14:textId="77777777" w:rsidR="008F55CC" w:rsidRDefault="008F55CC">
      <w:pPr>
        <w:spacing w:line="276" w:lineRule="auto"/>
        <w:rPr>
          <w:sz w:val="18"/>
          <w:szCs w:val="18"/>
        </w:rPr>
      </w:pPr>
    </w:p>
    <w:p w14:paraId="47CEBA6C" w14:textId="77777777" w:rsidR="008F55CC" w:rsidRDefault="008F55CC">
      <w:pPr>
        <w:spacing w:line="276" w:lineRule="auto"/>
        <w:rPr>
          <w:sz w:val="18"/>
          <w:szCs w:val="18"/>
        </w:rPr>
      </w:pPr>
    </w:p>
    <w:p w14:paraId="60D28EC9" w14:textId="77777777" w:rsidR="008F55CC" w:rsidRDefault="008F55CC">
      <w:pPr>
        <w:spacing w:line="276" w:lineRule="auto"/>
        <w:rPr>
          <w:sz w:val="18"/>
          <w:szCs w:val="18"/>
        </w:rPr>
      </w:pPr>
      <w:r>
        <w:rPr>
          <w:b/>
          <w:sz w:val="18"/>
          <w:szCs w:val="18"/>
        </w:rPr>
        <w:t>I. Kontakt</w:t>
      </w:r>
    </w:p>
    <w:p w14:paraId="44BE7FB9" w14:textId="77777777" w:rsidR="008F55CC" w:rsidRDefault="008F55CC">
      <w:pPr>
        <w:spacing w:line="276" w:lineRule="auto"/>
        <w:rPr>
          <w:sz w:val="18"/>
          <w:szCs w:val="18"/>
        </w:rPr>
      </w:pPr>
    </w:p>
    <w:p w14:paraId="5B36B9B7" w14:textId="77777777" w:rsidR="008F55CC" w:rsidRDefault="008F55CC">
      <w:pPr>
        <w:numPr>
          <w:ilvl w:val="0"/>
          <w:numId w:val="7"/>
        </w:numPr>
        <w:spacing w:line="276" w:lineRule="auto"/>
        <w:rPr>
          <w:sz w:val="18"/>
          <w:szCs w:val="18"/>
        </w:rPr>
      </w:pPr>
      <w:r>
        <w:rPr>
          <w:sz w:val="18"/>
          <w:szCs w:val="18"/>
        </w:rPr>
        <w:t>Name der Institution / Einrichtung</w:t>
      </w:r>
    </w:p>
    <w:p w14:paraId="5D7F95B1" w14:textId="77777777" w:rsidR="008F55CC" w:rsidRDefault="008F55CC">
      <w:pPr>
        <w:numPr>
          <w:ilvl w:val="0"/>
          <w:numId w:val="7"/>
        </w:numPr>
        <w:spacing w:line="276" w:lineRule="auto"/>
        <w:rPr>
          <w:sz w:val="18"/>
          <w:szCs w:val="18"/>
        </w:rPr>
      </w:pPr>
      <w:r>
        <w:rPr>
          <w:sz w:val="18"/>
          <w:szCs w:val="18"/>
        </w:rPr>
        <w:t>Name des Ansprechpartners</w:t>
      </w:r>
    </w:p>
    <w:p w14:paraId="029E9CF1" w14:textId="77777777" w:rsidR="008F55CC" w:rsidRDefault="008F55CC">
      <w:pPr>
        <w:numPr>
          <w:ilvl w:val="0"/>
          <w:numId w:val="7"/>
        </w:numPr>
        <w:spacing w:line="276" w:lineRule="auto"/>
        <w:rPr>
          <w:sz w:val="18"/>
          <w:szCs w:val="18"/>
        </w:rPr>
      </w:pPr>
      <w:r>
        <w:rPr>
          <w:sz w:val="18"/>
          <w:szCs w:val="18"/>
        </w:rPr>
        <w:t>Position des Ansprechpartners</w:t>
      </w:r>
    </w:p>
    <w:p w14:paraId="19F783C6" w14:textId="77777777" w:rsidR="008F55CC" w:rsidRDefault="008F55CC">
      <w:pPr>
        <w:numPr>
          <w:ilvl w:val="0"/>
          <w:numId w:val="7"/>
        </w:numPr>
        <w:spacing w:line="276" w:lineRule="auto"/>
        <w:rPr>
          <w:sz w:val="18"/>
          <w:szCs w:val="18"/>
        </w:rPr>
      </w:pPr>
      <w:r>
        <w:rPr>
          <w:sz w:val="18"/>
          <w:szCs w:val="18"/>
        </w:rPr>
        <w:t>Anschrift</w:t>
      </w:r>
    </w:p>
    <w:p w14:paraId="4786FB94" w14:textId="77777777" w:rsidR="008F55CC" w:rsidRDefault="008F55CC">
      <w:pPr>
        <w:numPr>
          <w:ilvl w:val="0"/>
          <w:numId w:val="7"/>
        </w:numPr>
        <w:spacing w:line="276" w:lineRule="auto"/>
        <w:rPr>
          <w:sz w:val="18"/>
          <w:szCs w:val="18"/>
        </w:rPr>
      </w:pPr>
      <w:r>
        <w:rPr>
          <w:sz w:val="18"/>
          <w:szCs w:val="18"/>
        </w:rPr>
        <w:t>E-Mail</w:t>
      </w:r>
    </w:p>
    <w:p w14:paraId="206E3389" w14:textId="77777777" w:rsidR="008F55CC" w:rsidRDefault="008F55CC">
      <w:pPr>
        <w:numPr>
          <w:ilvl w:val="0"/>
          <w:numId w:val="7"/>
        </w:numPr>
        <w:spacing w:line="276" w:lineRule="auto"/>
        <w:rPr>
          <w:sz w:val="18"/>
          <w:szCs w:val="18"/>
        </w:rPr>
      </w:pPr>
      <w:r>
        <w:rPr>
          <w:sz w:val="18"/>
          <w:szCs w:val="18"/>
        </w:rPr>
        <w:t>Telefon (Durchwahl des Ansprechpartners)</w:t>
      </w:r>
    </w:p>
    <w:p w14:paraId="3EBBCF48" w14:textId="77777777" w:rsidR="008F55CC" w:rsidRDefault="008F55CC">
      <w:pPr>
        <w:spacing w:line="276" w:lineRule="auto"/>
        <w:rPr>
          <w:sz w:val="18"/>
          <w:szCs w:val="18"/>
        </w:rPr>
      </w:pPr>
    </w:p>
    <w:p w14:paraId="460BE60E" w14:textId="77777777" w:rsidR="008F55CC" w:rsidRDefault="008F55CC">
      <w:pPr>
        <w:spacing w:line="276" w:lineRule="auto"/>
        <w:rPr>
          <w:sz w:val="18"/>
          <w:szCs w:val="18"/>
        </w:rPr>
      </w:pPr>
    </w:p>
    <w:p w14:paraId="51858C50" w14:textId="77777777" w:rsidR="008F55CC" w:rsidRDefault="008F55CC">
      <w:pPr>
        <w:spacing w:line="276" w:lineRule="auto"/>
        <w:rPr>
          <w:sz w:val="18"/>
          <w:szCs w:val="18"/>
        </w:rPr>
      </w:pPr>
      <w:r>
        <w:rPr>
          <w:b/>
          <w:sz w:val="18"/>
          <w:szCs w:val="18"/>
        </w:rPr>
        <w:t>II. Institution / Einrichtung - allgemein</w:t>
      </w:r>
    </w:p>
    <w:p w14:paraId="33779F56" w14:textId="77777777" w:rsidR="008F55CC" w:rsidRDefault="008F55CC">
      <w:pPr>
        <w:spacing w:line="276" w:lineRule="auto"/>
        <w:rPr>
          <w:sz w:val="18"/>
          <w:szCs w:val="18"/>
        </w:rPr>
      </w:pPr>
    </w:p>
    <w:p w14:paraId="0F28870E" w14:textId="77777777" w:rsidR="008F55CC" w:rsidRDefault="008F55CC">
      <w:pPr>
        <w:numPr>
          <w:ilvl w:val="0"/>
          <w:numId w:val="2"/>
        </w:numPr>
        <w:tabs>
          <w:tab w:val="left" w:pos="360"/>
        </w:tabs>
        <w:spacing w:line="276" w:lineRule="auto"/>
        <w:ind w:left="360"/>
        <w:rPr>
          <w:sz w:val="18"/>
          <w:szCs w:val="18"/>
        </w:rPr>
      </w:pPr>
      <w:r>
        <w:rPr>
          <w:sz w:val="18"/>
          <w:szCs w:val="18"/>
        </w:rPr>
        <w:t xml:space="preserve">Geben Sie bitte einen Überblick über Ihre Institution / Einrichtung. Erläutern Sie bitte entsprechend Ihrer Geschäftsstrategie die Haupttätigkeitsbereiche und die Schwerpunktsetzung in der Geschäftspolitik. </w:t>
      </w:r>
    </w:p>
    <w:p w14:paraId="20D1CB47" w14:textId="77777777" w:rsidR="008F55CC" w:rsidRDefault="008F55CC">
      <w:pPr>
        <w:spacing w:line="276" w:lineRule="auto"/>
        <w:rPr>
          <w:sz w:val="18"/>
          <w:szCs w:val="18"/>
        </w:rPr>
      </w:pPr>
    </w:p>
    <w:p w14:paraId="2B701632" w14:textId="77777777" w:rsidR="008F55CC" w:rsidRDefault="008F55CC">
      <w:pPr>
        <w:spacing w:line="276" w:lineRule="auto"/>
        <w:rPr>
          <w:sz w:val="18"/>
          <w:szCs w:val="18"/>
        </w:rPr>
      </w:pPr>
      <w:r>
        <w:rPr>
          <w:sz w:val="18"/>
          <w:szCs w:val="18"/>
        </w:rPr>
        <w:t>Bitte beantworten Sie auch folgende Fragen:</w:t>
      </w:r>
    </w:p>
    <w:p w14:paraId="061046DF" w14:textId="77777777" w:rsidR="008F55CC" w:rsidRDefault="008F55CC">
      <w:pPr>
        <w:spacing w:line="276" w:lineRule="auto"/>
        <w:rPr>
          <w:sz w:val="18"/>
          <w:szCs w:val="18"/>
        </w:rPr>
      </w:pPr>
    </w:p>
    <w:p w14:paraId="397B9029" w14:textId="77777777" w:rsidR="008F55CC" w:rsidRDefault="008F55CC">
      <w:pPr>
        <w:numPr>
          <w:ilvl w:val="0"/>
          <w:numId w:val="2"/>
        </w:numPr>
        <w:tabs>
          <w:tab w:val="left" w:pos="360"/>
        </w:tabs>
        <w:spacing w:line="276" w:lineRule="auto"/>
        <w:ind w:left="360"/>
        <w:rPr>
          <w:sz w:val="18"/>
          <w:szCs w:val="18"/>
          <w:lang w:val="it-IT"/>
        </w:rPr>
      </w:pPr>
      <w:proofErr w:type="spellStart"/>
      <w:r>
        <w:rPr>
          <w:sz w:val="18"/>
          <w:szCs w:val="18"/>
          <w:lang w:val="it-IT"/>
        </w:rPr>
        <w:t>Bilanzsumme</w:t>
      </w:r>
      <w:proofErr w:type="spellEnd"/>
      <w:r>
        <w:rPr>
          <w:sz w:val="18"/>
          <w:szCs w:val="18"/>
          <w:lang w:val="it-IT"/>
        </w:rPr>
        <w:t xml:space="preserve"> in Mio. Euro:</w:t>
      </w:r>
    </w:p>
    <w:p w14:paraId="545642BE" w14:textId="131DD0C9" w:rsidR="008F55CC" w:rsidRDefault="008F55CC">
      <w:pPr>
        <w:spacing w:line="276" w:lineRule="auto"/>
        <w:ind w:left="360"/>
        <w:rPr>
          <w:sz w:val="18"/>
          <w:szCs w:val="18"/>
          <w:lang w:val="it-IT"/>
        </w:rPr>
      </w:pPr>
      <w:r>
        <w:rPr>
          <w:sz w:val="18"/>
          <w:szCs w:val="18"/>
          <w:lang w:val="it-IT"/>
        </w:rPr>
        <w:t>20</w:t>
      </w:r>
      <w:r w:rsidR="008203E3">
        <w:rPr>
          <w:sz w:val="18"/>
          <w:szCs w:val="18"/>
          <w:lang w:val="it-IT"/>
        </w:rPr>
        <w:t>20</w:t>
      </w:r>
      <w:r>
        <w:rPr>
          <w:sz w:val="18"/>
          <w:szCs w:val="18"/>
          <w:lang w:val="it-IT"/>
        </w:rPr>
        <w:t xml:space="preserve"> / (</w:t>
      </w:r>
      <w:r w:rsidR="008203E3">
        <w:rPr>
          <w:sz w:val="18"/>
          <w:szCs w:val="18"/>
          <w:lang w:val="it-IT"/>
        </w:rPr>
        <w:t>4</w:t>
      </w:r>
      <w:r>
        <w:rPr>
          <w:sz w:val="18"/>
          <w:szCs w:val="18"/>
          <w:lang w:val="it-IT"/>
        </w:rPr>
        <w:t xml:space="preserve">.) </w:t>
      </w:r>
      <w:proofErr w:type="spellStart"/>
      <w:r>
        <w:rPr>
          <w:sz w:val="18"/>
          <w:szCs w:val="18"/>
          <w:lang w:val="it-IT"/>
        </w:rPr>
        <w:t>Quartal</w:t>
      </w:r>
      <w:proofErr w:type="spellEnd"/>
    </w:p>
    <w:p w14:paraId="0C4B68AA" w14:textId="0B03261B" w:rsidR="008F55CC" w:rsidRDefault="008F55CC">
      <w:pPr>
        <w:spacing w:line="276" w:lineRule="auto"/>
        <w:ind w:left="360"/>
        <w:rPr>
          <w:sz w:val="18"/>
          <w:szCs w:val="18"/>
          <w:lang w:val="it-IT"/>
        </w:rPr>
      </w:pPr>
      <w:r>
        <w:rPr>
          <w:sz w:val="18"/>
          <w:szCs w:val="18"/>
          <w:lang w:val="it-IT"/>
        </w:rPr>
        <w:t>201</w:t>
      </w:r>
      <w:r w:rsidR="008203E3">
        <w:rPr>
          <w:sz w:val="18"/>
          <w:szCs w:val="18"/>
          <w:lang w:val="it-IT"/>
        </w:rPr>
        <w:t>9</w:t>
      </w:r>
    </w:p>
    <w:p w14:paraId="43FAFBFA" w14:textId="3CC39593" w:rsidR="008F55CC" w:rsidRDefault="008F55CC">
      <w:pPr>
        <w:spacing w:line="276" w:lineRule="auto"/>
        <w:ind w:left="360"/>
        <w:rPr>
          <w:sz w:val="18"/>
          <w:szCs w:val="18"/>
          <w:lang w:val="it-IT"/>
        </w:rPr>
      </w:pPr>
      <w:r>
        <w:rPr>
          <w:sz w:val="18"/>
          <w:szCs w:val="18"/>
          <w:lang w:val="it-IT"/>
        </w:rPr>
        <w:t>201</w:t>
      </w:r>
      <w:r w:rsidR="008203E3">
        <w:rPr>
          <w:sz w:val="18"/>
          <w:szCs w:val="18"/>
          <w:lang w:val="it-IT"/>
        </w:rPr>
        <w:t>8</w:t>
      </w:r>
    </w:p>
    <w:p w14:paraId="0EA184D5" w14:textId="77777777" w:rsidR="008F55CC" w:rsidRDefault="008F55CC">
      <w:pPr>
        <w:spacing w:line="276" w:lineRule="auto"/>
        <w:rPr>
          <w:sz w:val="18"/>
          <w:szCs w:val="18"/>
          <w:lang w:val="it-IT"/>
        </w:rPr>
      </w:pPr>
    </w:p>
    <w:p w14:paraId="65719F24" w14:textId="77777777" w:rsidR="008F55CC" w:rsidRDefault="008F55CC">
      <w:pPr>
        <w:numPr>
          <w:ilvl w:val="0"/>
          <w:numId w:val="2"/>
        </w:numPr>
        <w:tabs>
          <w:tab w:val="left" w:pos="360"/>
        </w:tabs>
        <w:spacing w:line="276" w:lineRule="auto"/>
        <w:ind w:left="360"/>
        <w:rPr>
          <w:sz w:val="18"/>
          <w:szCs w:val="18"/>
        </w:rPr>
      </w:pPr>
      <w:r>
        <w:rPr>
          <w:sz w:val="18"/>
          <w:szCs w:val="18"/>
        </w:rPr>
        <w:t>Summe und Prozentsatz der Forderungen an Kunden gemessen an der Bilanzsumme:</w:t>
      </w:r>
    </w:p>
    <w:p w14:paraId="52F31805" w14:textId="77777777" w:rsidR="008F55CC" w:rsidRDefault="008F55CC">
      <w:pPr>
        <w:spacing w:line="276" w:lineRule="auto"/>
        <w:rPr>
          <w:sz w:val="18"/>
          <w:szCs w:val="18"/>
        </w:rPr>
      </w:pPr>
    </w:p>
    <w:p w14:paraId="52ED5FE4" w14:textId="77777777" w:rsidR="008F55CC" w:rsidRDefault="008F55CC">
      <w:pPr>
        <w:numPr>
          <w:ilvl w:val="0"/>
          <w:numId w:val="2"/>
        </w:numPr>
        <w:tabs>
          <w:tab w:val="left" w:pos="360"/>
        </w:tabs>
        <w:spacing w:line="276" w:lineRule="auto"/>
        <w:ind w:left="360"/>
        <w:rPr>
          <w:sz w:val="18"/>
          <w:szCs w:val="18"/>
        </w:rPr>
      </w:pPr>
      <w:r>
        <w:rPr>
          <w:sz w:val="18"/>
          <w:szCs w:val="18"/>
        </w:rPr>
        <w:t>Volumen und Prozentsatz der Eigenanlagen an der Bilanzsumme:</w:t>
      </w:r>
    </w:p>
    <w:p w14:paraId="77849321" w14:textId="77777777" w:rsidR="008F55CC" w:rsidRDefault="008F55CC">
      <w:pPr>
        <w:pStyle w:val="ListParagraph1"/>
        <w:spacing w:line="276" w:lineRule="auto"/>
        <w:rPr>
          <w:sz w:val="18"/>
          <w:szCs w:val="18"/>
        </w:rPr>
      </w:pPr>
    </w:p>
    <w:p w14:paraId="340D4902" w14:textId="77777777" w:rsidR="008F55CC" w:rsidRDefault="008F55CC">
      <w:pPr>
        <w:numPr>
          <w:ilvl w:val="0"/>
          <w:numId w:val="2"/>
        </w:numPr>
        <w:tabs>
          <w:tab w:val="left" w:pos="360"/>
        </w:tabs>
        <w:spacing w:line="276" w:lineRule="auto"/>
        <w:ind w:left="360"/>
        <w:rPr>
          <w:sz w:val="18"/>
          <w:szCs w:val="18"/>
        </w:rPr>
      </w:pPr>
      <w:r>
        <w:rPr>
          <w:sz w:val="18"/>
          <w:szCs w:val="18"/>
        </w:rPr>
        <w:t>Wie sehen die Erträge und GuV-Belastungen aus dem Depot A in den letzten drei Jahren in Ihrem Hause aus?</w:t>
      </w:r>
    </w:p>
    <w:p w14:paraId="7CB69A7B" w14:textId="77777777" w:rsidR="008F55CC" w:rsidRDefault="008F55CC">
      <w:pPr>
        <w:pStyle w:val="ListParagraph1"/>
        <w:spacing w:line="276" w:lineRule="auto"/>
        <w:rPr>
          <w:sz w:val="18"/>
          <w:szCs w:val="18"/>
        </w:rPr>
      </w:pPr>
    </w:p>
    <w:p w14:paraId="045148D7" w14:textId="77777777" w:rsidR="008F55CC" w:rsidRDefault="008F55CC">
      <w:pPr>
        <w:numPr>
          <w:ilvl w:val="0"/>
          <w:numId w:val="2"/>
        </w:numPr>
        <w:tabs>
          <w:tab w:val="left" w:pos="360"/>
        </w:tabs>
        <w:spacing w:line="276" w:lineRule="auto"/>
        <w:ind w:left="360"/>
        <w:rPr>
          <w:sz w:val="18"/>
          <w:szCs w:val="18"/>
        </w:rPr>
      </w:pPr>
      <w:r>
        <w:rPr>
          <w:sz w:val="18"/>
          <w:szCs w:val="18"/>
        </w:rPr>
        <w:t xml:space="preserve">Wie hoch ist der Anteil des Strukturbeitrags (Meldung gemäß </w:t>
      </w:r>
      <w:proofErr w:type="spellStart"/>
      <w:r>
        <w:rPr>
          <w:sz w:val="18"/>
          <w:szCs w:val="18"/>
        </w:rPr>
        <w:t>FinaRisikoV</w:t>
      </w:r>
      <w:proofErr w:type="spellEnd"/>
      <w:r>
        <w:rPr>
          <w:sz w:val="18"/>
          <w:szCs w:val="18"/>
        </w:rPr>
        <w:t>) am Betriebsergebnis vor und nach Bewertung?</w:t>
      </w:r>
    </w:p>
    <w:p w14:paraId="3D63FFCD" w14:textId="77777777" w:rsidR="008F55CC" w:rsidRDefault="008F55CC">
      <w:pPr>
        <w:spacing w:line="276" w:lineRule="auto"/>
        <w:rPr>
          <w:sz w:val="18"/>
          <w:szCs w:val="18"/>
        </w:rPr>
      </w:pPr>
    </w:p>
    <w:p w14:paraId="40592EF1" w14:textId="77777777" w:rsidR="008F55CC" w:rsidRDefault="008F55CC">
      <w:pPr>
        <w:numPr>
          <w:ilvl w:val="0"/>
          <w:numId w:val="2"/>
        </w:numPr>
        <w:tabs>
          <w:tab w:val="left" w:pos="360"/>
        </w:tabs>
        <w:spacing w:line="276" w:lineRule="auto"/>
        <w:ind w:left="360"/>
        <w:rPr>
          <w:sz w:val="18"/>
          <w:szCs w:val="18"/>
        </w:rPr>
      </w:pPr>
      <w:r>
        <w:rPr>
          <w:sz w:val="18"/>
          <w:szCs w:val="18"/>
        </w:rPr>
        <w:t>Organisation der für die Eigenanlagen (Handel / Treasury) zuständigen Bereiche:</w:t>
      </w:r>
    </w:p>
    <w:p w14:paraId="386ABABA" w14:textId="77777777" w:rsidR="008F55CC" w:rsidRDefault="008F55CC">
      <w:pPr>
        <w:spacing w:line="276" w:lineRule="auto"/>
        <w:rPr>
          <w:sz w:val="18"/>
          <w:szCs w:val="18"/>
        </w:rPr>
      </w:pPr>
    </w:p>
    <w:p w14:paraId="718A4FFA" w14:textId="77777777" w:rsidR="008F55CC" w:rsidRDefault="008F55CC">
      <w:pPr>
        <w:spacing w:line="276" w:lineRule="auto"/>
        <w:rPr>
          <w:sz w:val="18"/>
          <w:szCs w:val="18"/>
        </w:rPr>
      </w:pPr>
    </w:p>
    <w:p w14:paraId="622B24ED" w14:textId="77777777" w:rsidR="008F55CC" w:rsidRDefault="008F55CC">
      <w:pPr>
        <w:spacing w:line="276" w:lineRule="auto"/>
        <w:rPr>
          <w:sz w:val="18"/>
          <w:szCs w:val="18"/>
        </w:rPr>
      </w:pPr>
      <w:r>
        <w:rPr>
          <w:b/>
          <w:sz w:val="18"/>
          <w:szCs w:val="18"/>
        </w:rPr>
        <w:t>III. Institut im Speziellen – Gesamtbanksteuerung</w:t>
      </w:r>
    </w:p>
    <w:p w14:paraId="7587B8E3" w14:textId="77777777" w:rsidR="008F55CC" w:rsidRDefault="008F55CC">
      <w:pPr>
        <w:spacing w:line="276" w:lineRule="auto"/>
        <w:rPr>
          <w:sz w:val="18"/>
          <w:szCs w:val="18"/>
        </w:rPr>
      </w:pPr>
    </w:p>
    <w:p w14:paraId="72CCD9D1" w14:textId="77777777" w:rsidR="008F55CC" w:rsidRDefault="008F55CC">
      <w:pPr>
        <w:numPr>
          <w:ilvl w:val="0"/>
          <w:numId w:val="6"/>
        </w:numPr>
        <w:tabs>
          <w:tab w:val="left" w:pos="360"/>
        </w:tabs>
        <w:spacing w:line="276" w:lineRule="auto"/>
        <w:ind w:left="360"/>
        <w:rPr>
          <w:sz w:val="18"/>
          <w:szCs w:val="18"/>
        </w:rPr>
      </w:pPr>
      <w:r>
        <w:rPr>
          <w:sz w:val="18"/>
          <w:szCs w:val="18"/>
        </w:rPr>
        <w:t>Erläutern Sie bitte Ihre Handelsstrategie.</w:t>
      </w:r>
    </w:p>
    <w:p w14:paraId="37CD22C8" w14:textId="77777777" w:rsidR="008F55CC" w:rsidRDefault="008F55CC">
      <w:pPr>
        <w:spacing w:line="276" w:lineRule="auto"/>
        <w:rPr>
          <w:sz w:val="18"/>
          <w:szCs w:val="18"/>
        </w:rPr>
      </w:pPr>
    </w:p>
    <w:p w14:paraId="53BC363C" w14:textId="6410FC57" w:rsidR="008F55CC" w:rsidRDefault="008F55CC">
      <w:pPr>
        <w:numPr>
          <w:ilvl w:val="0"/>
          <w:numId w:val="6"/>
        </w:numPr>
        <w:tabs>
          <w:tab w:val="left" w:pos="360"/>
        </w:tabs>
        <w:spacing w:line="276" w:lineRule="auto"/>
        <w:ind w:left="360"/>
        <w:rPr>
          <w:sz w:val="18"/>
          <w:szCs w:val="18"/>
        </w:rPr>
      </w:pPr>
      <w:r>
        <w:rPr>
          <w:sz w:val="18"/>
          <w:szCs w:val="18"/>
        </w:rPr>
        <w:t>Erläutern Sie bitte Ihre Risiko</w:t>
      </w:r>
      <w:r w:rsidR="001149A3">
        <w:rPr>
          <w:sz w:val="18"/>
          <w:szCs w:val="18"/>
        </w:rPr>
        <w:t>- Liquiditäts- und Nachhaltigkeitsstrategie</w:t>
      </w:r>
      <w:r>
        <w:rPr>
          <w:sz w:val="18"/>
          <w:szCs w:val="18"/>
        </w:rPr>
        <w:t xml:space="preserve">. Gehen Sie </w:t>
      </w:r>
      <w:r w:rsidR="001149A3">
        <w:rPr>
          <w:sz w:val="18"/>
          <w:szCs w:val="18"/>
        </w:rPr>
        <w:t>im Bereich der Nachhaltigkeit speziell</w:t>
      </w:r>
      <w:r>
        <w:rPr>
          <w:sz w:val="18"/>
          <w:szCs w:val="18"/>
        </w:rPr>
        <w:t xml:space="preserve"> auf die </w:t>
      </w:r>
      <w:r w:rsidR="001149A3">
        <w:rPr>
          <w:sz w:val="18"/>
          <w:szCs w:val="18"/>
        </w:rPr>
        <w:t>Berücksichtigung von Nachhaltigkeitsrisiken (ESG-Risiken)</w:t>
      </w:r>
      <w:r>
        <w:rPr>
          <w:sz w:val="18"/>
          <w:szCs w:val="18"/>
        </w:rPr>
        <w:t xml:space="preserve"> ein.</w:t>
      </w:r>
    </w:p>
    <w:p w14:paraId="767984FE" w14:textId="77777777" w:rsidR="008F55CC" w:rsidRDefault="008F55CC">
      <w:pPr>
        <w:spacing w:line="276" w:lineRule="auto"/>
        <w:rPr>
          <w:sz w:val="18"/>
          <w:szCs w:val="18"/>
        </w:rPr>
      </w:pPr>
    </w:p>
    <w:p w14:paraId="2EF00560" w14:textId="77777777" w:rsidR="008F55CC" w:rsidRDefault="008F55CC">
      <w:pPr>
        <w:numPr>
          <w:ilvl w:val="0"/>
          <w:numId w:val="6"/>
        </w:numPr>
        <w:tabs>
          <w:tab w:val="left" w:pos="360"/>
        </w:tabs>
        <w:spacing w:line="276" w:lineRule="auto"/>
        <w:ind w:left="360"/>
        <w:rPr>
          <w:sz w:val="18"/>
          <w:szCs w:val="18"/>
        </w:rPr>
      </w:pPr>
      <w:r>
        <w:rPr>
          <w:sz w:val="18"/>
          <w:szCs w:val="18"/>
        </w:rPr>
        <w:t>Welche Steuerungsphilosophie, Risikoanalysemethoden und Stresstests setzen Sie in Ihrem Hause in den folgenden Bereichen ein:</w:t>
      </w:r>
    </w:p>
    <w:p w14:paraId="490B0C84" w14:textId="77777777" w:rsidR="008F55CC" w:rsidRDefault="008F55CC">
      <w:pPr>
        <w:spacing w:line="276" w:lineRule="auto"/>
        <w:rPr>
          <w:sz w:val="18"/>
          <w:szCs w:val="18"/>
        </w:rPr>
      </w:pPr>
    </w:p>
    <w:p w14:paraId="47EBF939" w14:textId="1D81D4B4" w:rsidR="008F55CC" w:rsidRDefault="008F55CC">
      <w:pPr>
        <w:numPr>
          <w:ilvl w:val="0"/>
          <w:numId w:val="4"/>
        </w:numPr>
        <w:spacing w:line="276" w:lineRule="auto"/>
        <w:rPr>
          <w:sz w:val="18"/>
          <w:szCs w:val="18"/>
        </w:rPr>
      </w:pPr>
      <w:r>
        <w:rPr>
          <w:sz w:val="18"/>
          <w:szCs w:val="18"/>
        </w:rPr>
        <w:t xml:space="preserve">Marktpreisrisiko-Steuerung im </w:t>
      </w:r>
      <w:proofErr w:type="spellStart"/>
      <w:r>
        <w:rPr>
          <w:sz w:val="18"/>
          <w:szCs w:val="18"/>
        </w:rPr>
        <w:t>Zinsbuch</w:t>
      </w:r>
      <w:proofErr w:type="spellEnd"/>
      <w:r>
        <w:rPr>
          <w:sz w:val="18"/>
          <w:szCs w:val="18"/>
        </w:rPr>
        <w:t xml:space="preserve"> und Depot A</w:t>
      </w:r>
    </w:p>
    <w:p w14:paraId="42C4CE4F" w14:textId="18C9C88C" w:rsidR="008F55CC" w:rsidRDefault="008F55CC">
      <w:pPr>
        <w:numPr>
          <w:ilvl w:val="0"/>
          <w:numId w:val="4"/>
        </w:numPr>
        <w:spacing w:line="276" w:lineRule="auto"/>
        <w:rPr>
          <w:sz w:val="18"/>
          <w:szCs w:val="18"/>
        </w:rPr>
      </w:pPr>
      <w:r>
        <w:rPr>
          <w:sz w:val="18"/>
          <w:szCs w:val="18"/>
        </w:rPr>
        <w:t>Adressrisikosteuerung im Kundenkreditgeschäft und Depot A</w:t>
      </w:r>
    </w:p>
    <w:p w14:paraId="132B74EF" w14:textId="101F5D75" w:rsidR="008F55CC" w:rsidRDefault="008F55CC">
      <w:pPr>
        <w:numPr>
          <w:ilvl w:val="0"/>
          <w:numId w:val="4"/>
        </w:numPr>
        <w:spacing w:line="276" w:lineRule="auto"/>
        <w:rPr>
          <w:sz w:val="18"/>
          <w:szCs w:val="18"/>
        </w:rPr>
      </w:pPr>
      <w:r>
        <w:rPr>
          <w:sz w:val="18"/>
          <w:szCs w:val="18"/>
        </w:rPr>
        <w:t>Liquiditätsrisiko-/Liquiditätskosten-Steuerung</w:t>
      </w:r>
    </w:p>
    <w:p w14:paraId="0531AC33" w14:textId="1E5106A1" w:rsidR="008F55CC" w:rsidRDefault="008F55CC">
      <w:pPr>
        <w:numPr>
          <w:ilvl w:val="0"/>
          <w:numId w:val="4"/>
        </w:numPr>
        <w:spacing w:line="276" w:lineRule="auto"/>
        <w:rPr>
          <w:sz w:val="18"/>
          <w:szCs w:val="18"/>
        </w:rPr>
      </w:pPr>
      <w:r>
        <w:rPr>
          <w:sz w:val="18"/>
          <w:szCs w:val="18"/>
        </w:rPr>
        <w:t>Steuerung der Immobilienrisiken (Einzelobjekt und Portfoliobetrachtungen)</w:t>
      </w:r>
    </w:p>
    <w:p w14:paraId="5DA7DCEB" w14:textId="25782003" w:rsidR="008F55CC" w:rsidRDefault="008F55CC">
      <w:pPr>
        <w:numPr>
          <w:ilvl w:val="0"/>
          <w:numId w:val="4"/>
        </w:numPr>
        <w:spacing w:line="276" w:lineRule="auto"/>
        <w:rPr>
          <w:sz w:val="18"/>
          <w:szCs w:val="18"/>
        </w:rPr>
      </w:pPr>
      <w:r>
        <w:rPr>
          <w:sz w:val="18"/>
          <w:szCs w:val="18"/>
        </w:rPr>
        <w:t xml:space="preserve">Steuerung </w:t>
      </w:r>
      <w:r w:rsidR="001149A3">
        <w:rPr>
          <w:sz w:val="18"/>
          <w:szCs w:val="18"/>
        </w:rPr>
        <w:t>n</w:t>
      </w:r>
      <w:r w:rsidR="007F6847">
        <w:rPr>
          <w:sz w:val="18"/>
          <w:szCs w:val="18"/>
        </w:rPr>
        <w:t>icht-finanzielle</w:t>
      </w:r>
      <w:r w:rsidR="001149A3">
        <w:rPr>
          <w:sz w:val="18"/>
          <w:szCs w:val="18"/>
        </w:rPr>
        <w:t>r</w:t>
      </w:r>
      <w:r w:rsidR="007F6847">
        <w:rPr>
          <w:sz w:val="18"/>
          <w:szCs w:val="18"/>
        </w:rPr>
        <w:t xml:space="preserve"> </w:t>
      </w:r>
      <w:r>
        <w:rPr>
          <w:sz w:val="18"/>
          <w:szCs w:val="18"/>
        </w:rPr>
        <w:t>Risiken</w:t>
      </w:r>
    </w:p>
    <w:p w14:paraId="0680FD4B" w14:textId="58308B58" w:rsidR="001149A3" w:rsidRPr="00A7308F" w:rsidRDefault="00093E20" w:rsidP="00E7474B">
      <w:pPr>
        <w:numPr>
          <w:ilvl w:val="0"/>
          <w:numId w:val="4"/>
        </w:numPr>
        <w:spacing w:line="276" w:lineRule="auto"/>
        <w:rPr>
          <w:color w:val="000000" w:themeColor="text1"/>
          <w:sz w:val="18"/>
          <w:szCs w:val="18"/>
        </w:rPr>
      </w:pPr>
      <w:r w:rsidRPr="00A7308F">
        <w:rPr>
          <w:color w:val="000000" w:themeColor="text1"/>
          <w:sz w:val="18"/>
          <w:szCs w:val="18"/>
        </w:rPr>
        <w:t>Steuerung</w:t>
      </w:r>
      <w:r w:rsidR="00DE3348">
        <w:rPr>
          <w:color w:val="000000" w:themeColor="text1"/>
          <w:sz w:val="18"/>
          <w:szCs w:val="18"/>
        </w:rPr>
        <w:t xml:space="preserve"> von</w:t>
      </w:r>
      <w:r w:rsidRPr="00A7308F">
        <w:rPr>
          <w:color w:val="000000" w:themeColor="text1"/>
          <w:sz w:val="18"/>
          <w:szCs w:val="18"/>
        </w:rPr>
        <w:t xml:space="preserve"> ESG Risiken</w:t>
      </w:r>
    </w:p>
    <w:p w14:paraId="0BD30CA6" w14:textId="70636DAA" w:rsidR="008F55CC" w:rsidRDefault="008F55CC" w:rsidP="00E7474B">
      <w:pPr>
        <w:numPr>
          <w:ilvl w:val="0"/>
          <w:numId w:val="4"/>
        </w:numPr>
        <w:spacing w:line="276" w:lineRule="auto"/>
        <w:rPr>
          <w:sz w:val="18"/>
          <w:szCs w:val="18"/>
        </w:rPr>
      </w:pPr>
      <w:r w:rsidRPr="001149A3">
        <w:rPr>
          <w:sz w:val="18"/>
          <w:szCs w:val="18"/>
        </w:rPr>
        <w:t>Steuerung von Vertriebsrisiken</w:t>
      </w:r>
    </w:p>
    <w:p w14:paraId="31730074" w14:textId="23E538FC" w:rsidR="001D6019" w:rsidRDefault="001D6019" w:rsidP="001D6019">
      <w:pPr>
        <w:spacing w:line="276" w:lineRule="auto"/>
        <w:rPr>
          <w:sz w:val="18"/>
          <w:szCs w:val="18"/>
        </w:rPr>
      </w:pPr>
    </w:p>
    <w:p w14:paraId="2BC7E308" w14:textId="215E21A4" w:rsidR="001D6019" w:rsidRPr="001D6019" w:rsidRDefault="001D6019" w:rsidP="001D6019">
      <w:pPr>
        <w:numPr>
          <w:ilvl w:val="0"/>
          <w:numId w:val="6"/>
        </w:numPr>
        <w:tabs>
          <w:tab w:val="left" w:pos="360"/>
        </w:tabs>
        <w:spacing w:line="276" w:lineRule="auto"/>
        <w:ind w:left="360"/>
        <w:rPr>
          <w:sz w:val="18"/>
          <w:szCs w:val="18"/>
        </w:rPr>
      </w:pPr>
      <w:r>
        <w:rPr>
          <w:sz w:val="18"/>
          <w:szCs w:val="18"/>
        </w:rPr>
        <w:lastRenderedPageBreak/>
        <w:t>In welchem Umfang haben Sie die Effekte und Auswirkungen der COVID-19 Pandemie in Ihrer Gesamtbanksteuerung berücksichtigt?</w:t>
      </w:r>
    </w:p>
    <w:p w14:paraId="3A98F7A6" w14:textId="77777777" w:rsidR="008F55CC" w:rsidRDefault="008F55CC">
      <w:pPr>
        <w:spacing w:line="276" w:lineRule="auto"/>
        <w:rPr>
          <w:sz w:val="18"/>
          <w:szCs w:val="18"/>
        </w:rPr>
      </w:pPr>
    </w:p>
    <w:p w14:paraId="19616FC0" w14:textId="77777777" w:rsidR="008F55CC" w:rsidRDefault="00E00C12">
      <w:pPr>
        <w:spacing w:line="276" w:lineRule="auto"/>
        <w:rPr>
          <w:sz w:val="18"/>
          <w:szCs w:val="18"/>
        </w:rPr>
      </w:pPr>
      <w:r>
        <w:rPr>
          <w:b/>
          <w:sz w:val="18"/>
          <w:szCs w:val="18"/>
        </w:rPr>
        <w:br/>
      </w:r>
      <w:r w:rsidR="008F55CC">
        <w:rPr>
          <w:b/>
          <w:sz w:val="18"/>
          <w:szCs w:val="18"/>
        </w:rPr>
        <w:t>IV. Institut im Speziellen – Eigenanlagen</w:t>
      </w:r>
    </w:p>
    <w:p w14:paraId="4A08E76D" w14:textId="77777777" w:rsidR="008F55CC" w:rsidRDefault="008F55CC">
      <w:pPr>
        <w:spacing w:line="276" w:lineRule="auto"/>
        <w:rPr>
          <w:sz w:val="18"/>
          <w:szCs w:val="18"/>
        </w:rPr>
      </w:pPr>
    </w:p>
    <w:p w14:paraId="54A1DEB9" w14:textId="77777777" w:rsidR="008F55CC" w:rsidRDefault="008F55CC">
      <w:pPr>
        <w:numPr>
          <w:ilvl w:val="0"/>
          <w:numId w:val="3"/>
        </w:numPr>
        <w:tabs>
          <w:tab w:val="left" w:pos="360"/>
        </w:tabs>
        <w:spacing w:line="276" w:lineRule="auto"/>
        <w:ind w:left="360"/>
        <w:rPr>
          <w:sz w:val="18"/>
          <w:szCs w:val="18"/>
        </w:rPr>
      </w:pPr>
      <w:r>
        <w:rPr>
          <w:sz w:val="18"/>
          <w:szCs w:val="18"/>
        </w:rPr>
        <w:t xml:space="preserve">Beschreiben Sie bitte die Asset </w:t>
      </w:r>
      <w:proofErr w:type="spellStart"/>
      <w:r>
        <w:rPr>
          <w:sz w:val="18"/>
          <w:szCs w:val="18"/>
        </w:rPr>
        <w:t>Allocation</w:t>
      </w:r>
      <w:proofErr w:type="spellEnd"/>
      <w:r>
        <w:rPr>
          <w:sz w:val="18"/>
          <w:szCs w:val="18"/>
        </w:rPr>
        <w:t xml:space="preserve"> Ihrer Eigenanlagen bzw. im Depot A und führen Sie dabei auch die genutzten Vehikel an (z.B. eigengemanagte Anlagen, Publikumsfonds, strukturierte Produkte etc.).</w:t>
      </w:r>
    </w:p>
    <w:p w14:paraId="60EA4256" w14:textId="77777777" w:rsidR="008F55CC" w:rsidRDefault="008F55CC">
      <w:pPr>
        <w:spacing w:line="276" w:lineRule="auto"/>
        <w:rPr>
          <w:sz w:val="18"/>
          <w:szCs w:val="18"/>
        </w:rPr>
      </w:pPr>
    </w:p>
    <w:p w14:paraId="15FFC2FF" w14:textId="77777777" w:rsidR="008F55CC" w:rsidRDefault="008F55CC">
      <w:pPr>
        <w:numPr>
          <w:ilvl w:val="0"/>
          <w:numId w:val="3"/>
        </w:numPr>
        <w:tabs>
          <w:tab w:val="left" w:pos="360"/>
        </w:tabs>
        <w:spacing w:line="276" w:lineRule="auto"/>
        <w:ind w:left="360"/>
        <w:rPr>
          <w:sz w:val="18"/>
          <w:szCs w:val="18"/>
        </w:rPr>
      </w:pPr>
      <w:r>
        <w:rPr>
          <w:sz w:val="18"/>
          <w:szCs w:val="18"/>
        </w:rPr>
        <w:t>Wie sind die Eigenanlagen in die strategische Planung in Ihrem Hause einbezogen und welche Ziele wollen Sie mit den Eigenanlagen erreichen?</w:t>
      </w:r>
    </w:p>
    <w:p w14:paraId="0FE87DBE" w14:textId="77777777" w:rsidR="008F55CC" w:rsidRDefault="008F55CC">
      <w:pPr>
        <w:spacing w:line="276" w:lineRule="auto"/>
        <w:rPr>
          <w:sz w:val="18"/>
          <w:szCs w:val="18"/>
        </w:rPr>
      </w:pPr>
    </w:p>
    <w:p w14:paraId="652C91FA" w14:textId="77777777" w:rsidR="008F55CC" w:rsidRDefault="008F55CC">
      <w:pPr>
        <w:numPr>
          <w:ilvl w:val="0"/>
          <w:numId w:val="3"/>
        </w:numPr>
        <w:tabs>
          <w:tab w:val="left" w:pos="360"/>
        </w:tabs>
        <w:spacing w:line="276" w:lineRule="auto"/>
        <w:ind w:left="360"/>
        <w:rPr>
          <w:sz w:val="18"/>
          <w:szCs w:val="18"/>
        </w:rPr>
      </w:pPr>
      <w:r>
        <w:rPr>
          <w:sz w:val="18"/>
          <w:szCs w:val="18"/>
        </w:rPr>
        <w:t>Erklären Sie bitte die eventuelle Einbindung externer Asset Manager und deren Auswahl bzw. warum Sie darauf verzichten?</w:t>
      </w:r>
    </w:p>
    <w:p w14:paraId="79E9073F" w14:textId="77777777" w:rsidR="008F55CC" w:rsidRDefault="008F55CC">
      <w:pPr>
        <w:spacing w:line="276" w:lineRule="auto"/>
        <w:rPr>
          <w:sz w:val="18"/>
          <w:szCs w:val="18"/>
        </w:rPr>
      </w:pPr>
    </w:p>
    <w:p w14:paraId="7BC7FD82" w14:textId="611650F6" w:rsidR="008F55CC" w:rsidRDefault="008F55CC">
      <w:pPr>
        <w:numPr>
          <w:ilvl w:val="0"/>
          <w:numId w:val="3"/>
        </w:numPr>
        <w:tabs>
          <w:tab w:val="left" w:pos="360"/>
        </w:tabs>
        <w:spacing w:line="276" w:lineRule="auto"/>
        <w:ind w:left="360"/>
        <w:rPr>
          <w:sz w:val="18"/>
          <w:szCs w:val="18"/>
        </w:rPr>
      </w:pPr>
      <w:r>
        <w:rPr>
          <w:sz w:val="18"/>
          <w:szCs w:val="18"/>
        </w:rPr>
        <w:t>Wie fließt das Risiko in die Performance-Analyse ein (z.B. welche Risk-</w:t>
      </w:r>
      <w:proofErr w:type="spellStart"/>
      <w:r>
        <w:rPr>
          <w:sz w:val="18"/>
          <w:szCs w:val="18"/>
        </w:rPr>
        <w:t>adjusted</w:t>
      </w:r>
      <w:proofErr w:type="spellEnd"/>
      <w:r>
        <w:rPr>
          <w:sz w:val="18"/>
          <w:szCs w:val="18"/>
        </w:rPr>
        <w:t>-Return-Kennziffern kommen zum Einsatz)?</w:t>
      </w:r>
    </w:p>
    <w:p w14:paraId="4469A551" w14:textId="77777777" w:rsidR="001149A3" w:rsidRDefault="001149A3" w:rsidP="001149A3">
      <w:pPr>
        <w:pStyle w:val="Listenabsatz"/>
        <w:rPr>
          <w:sz w:val="18"/>
          <w:szCs w:val="18"/>
        </w:rPr>
      </w:pPr>
    </w:p>
    <w:p w14:paraId="302CDEBC" w14:textId="41026ACF" w:rsidR="001149A3" w:rsidRDefault="001149A3">
      <w:pPr>
        <w:numPr>
          <w:ilvl w:val="0"/>
          <w:numId w:val="3"/>
        </w:numPr>
        <w:tabs>
          <w:tab w:val="left" w:pos="360"/>
        </w:tabs>
        <w:spacing w:line="276" w:lineRule="auto"/>
        <w:ind w:left="360"/>
        <w:rPr>
          <w:sz w:val="18"/>
          <w:szCs w:val="18"/>
        </w:rPr>
      </w:pPr>
      <w:r>
        <w:rPr>
          <w:sz w:val="18"/>
          <w:szCs w:val="18"/>
        </w:rPr>
        <w:t>Welche Auswirkungen hat die COVID-19 Pandemie auf die Depot-A Strategie Ihres Hauses (z.B. Rendite-Risiko-Profil, Underlying)?</w:t>
      </w:r>
    </w:p>
    <w:p w14:paraId="42556DB8" w14:textId="77777777" w:rsidR="008F55CC" w:rsidRPr="009272D5" w:rsidRDefault="008F55CC" w:rsidP="00CA69BF">
      <w:pPr>
        <w:tabs>
          <w:tab w:val="left" w:pos="360"/>
        </w:tabs>
        <w:spacing w:line="276" w:lineRule="auto"/>
        <w:ind w:left="360"/>
        <w:rPr>
          <w:sz w:val="18"/>
          <w:szCs w:val="18"/>
        </w:rPr>
      </w:pPr>
    </w:p>
    <w:p w14:paraId="625F11AB" w14:textId="77777777" w:rsidR="008F55CC" w:rsidRDefault="008F55CC">
      <w:pPr>
        <w:numPr>
          <w:ilvl w:val="0"/>
          <w:numId w:val="3"/>
        </w:numPr>
        <w:tabs>
          <w:tab w:val="left" w:pos="360"/>
        </w:tabs>
        <w:spacing w:line="276" w:lineRule="auto"/>
        <w:ind w:left="360"/>
        <w:rPr>
          <w:sz w:val="18"/>
          <w:szCs w:val="18"/>
        </w:rPr>
      </w:pPr>
      <w:r>
        <w:rPr>
          <w:sz w:val="18"/>
          <w:szCs w:val="18"/>
        </w:rPr>
        <w:t>Wie steuern Sie die Risiken in Ihren Eigenanlagen aus?</w:t>
      </w:r>
    </w:p>
    <w:p w14:paraId="7435C78D" w14:textId="77777777" w:rsidR="008F55CC" w:rsidRDefault="008F55CC">
      <w:pPr>
        <w:spacing w:line="276" w:lineRule="auto"/>
        <w:rPr>
          <w:sz w:val="18"/>
          <w:szCs w:val="18"/>
        </w:rPr>
      </w:pPr>
    </w:p>
    <w:p w14:paraId="4E3564C8" w14:textId="77777777" w:rsidR="008F55CC" w:rsidRDefault="008F55CC">
      <w:pPr>
        <w:numPr>
          <w:ilvl w:val="0"/>
          <w:numId w:val="3"/>
        </w:numPr>
        <w:tabs>
          <w:tab w:val="left" w:pos="360"/>
        </w:tabs>
        <w:spacing w:line="276" w:lineRule="auto"/>
        <w:ind w:left="360"/>
        <w:rPr>
          <w:sz w:val="18"/>
          <w:szCs w:val="18"/>
        </w:rPr>
      </w:pPr>
      <w:r>
        <w:rPr>
          <w:sz w:val="18"/>
          <w:szCs w:val="18"/>
        </w:rPr>
        <w:t>Welche Aspekte und Komponenten Ihres Prozesses für die Eigenanlagen verdienen besondere Würdigung?</w:t>
      </w:r>
    </w:p>
    <w:p w14:paraId="71683088" w14:textId="77777777" w:rsidR="008F55CC" w:rsidRDefault="008F55CC">
      <w:pPr>
        <w:spacing w:line="276" w:lineRule="auto"/>
        <w:rPr>
          <w:sz w:val="18"/>
          <w:szCs w:val="18"/>
        </w:rPr>
      </w:pPr>
    </w:p>
    <w:p w14:paraId="451AD67B" w14:textId="77777777" w:rsidR="008F55CC" w:rsidRDefault="008F55CC">
      <w:pPr>
        <w:spacing w:line="276" w:lineRule="auto"/>
        <w:rPr>
          <w:sz w:val="18"/>
          <w:szCs w:val="18"/>
        </w:rPr>
      </w:pPr>
    </w:p>
    <w:p w14:paraId="31A2F6F0" w14:textId="77777777" w:rsidR="008F55CC" w:rsidRDefault="008F55CC">
      <w:pPr>
        <w:spacing w:line="276" w:lineRule="auto"/>
        <w:rPr>
          <w:sz w:val="18"/>
          <w:szCs w:val="18"/>
        </w:rPr>
      </w:pPr>
      <w:r>
        <w:rPr>
          <w:b/>
          <w:sz w:val="18"/>
          <w:szCs w:val="18"/>
        </w:rPr>
        <w:t>V. Institut im Speziellen – Innovationen</w:t>
      </w:r>
    </w:p>
    <w:p w14:paraId="0D6990D5" w14:textId="77777777" w:rsidR="008F55CC" w:rsidRDefault="008F55CC">
      <w:pPr>
        <w:spacing w:line="276" w:lineRule="auto"/>
        <w:rPr>
          <w:sz w:val="18"/>
          <w:szCs w:val="18"/>
        </w:rPr>
      </w:pPr>
    </w:p>
    <w:p w14:paraId="25E5E20B" w14:textId="333D4CD3" w:rsidR="008F55CC" w:rsidRDefault="008F55CC" w:rsidP="001149A3">
      <w:pPr>
        <w:numPr>
          <w:ilvl w:val="0"/>
          <w:numId w:val="5"/>
        </w:numPr>
        <w:tabs>
          <w:tab w:val="clear" w:pos="720"/>
          <w:tab w:val="left" w:pos="142"/>
          <w:tab w:val="left" w:pos="284"/>
          <w:tab w:val="num" w:pos="360"/>
        </w:tabs>
        <w:spacing w:line="276" w:lineRule="auto"/>
        <w:ind w:left="360"/>
        <w:rPr>
          <w:sz w:val="18"/>
          <w:szCs w:val="18"/>
        </w:rPr>
      </w:pPr>
      <w:r>
        <w:rPr>
          <w:sz w:val="18"/>
          <w:szCs w:val="18"/>
        </w:rPr>
        <w:t>Haben Sie in den vergangenen zwölf Monaten intern einen für Sie innovativen Investmentansatz</w:t>
      </w:r>
      <w:r w:rsidR="00DB3250" w:rsidRPr="00DB3250">
        <w:rPr>
          <w:sz w:val="18"/>
          <w:szCs w:val="18"/>
        </w:rPr>
        <w:t xml:space="preserve"> (bspw. durch den Einsatz von Künstlicher Intelligenz, </w:t>
      </w:r>
      <w:proofErr w:type="spellStart"/>
      <w:r w:rsidR="00DB3250" w:rsidRPr="00DB3250">
        <w:rPr>
          <w:sz w:val="18"/>
          <w:szCs w:val="18"/>
        </w:rPr>
        <w:t>Machine</w:t>
      </w:r>
      <w:proofErr w:type="spellEnd"/>
      <w:r w:rsidR="00DB3250" w:rsidRPr="00DB3250">
        <w:rPr>
          <w:sz w:val="18"/>
          <w:szCs w:val="18"/>
        </w:rPr>
        <w:t xml:space="preserve"> Learning oder anderer statistischer Methoden) </w:t>
      </w:r>
      <w:r>
        <w:rPr>
          <w:sz w:val="18"/>
          <w:szCs w:val="18"/>
        </w:rPr>
        <w:t>oder ein Asset-Management-Produkt in das Portfoliomanagement aufgenommen / eingebunden?</w:t>
      </w:r>
    </w:p>
    <w:p w14:paraId="7F1D8F57" w14:textId="77777777" w:rsidR="008F55CC" w:rsidRDefault="008F55CC" w:rsidP="001149A3">
      <w:pPr>
        <w:spacing w:line="276" w:lineRule="auto"/>
        <w:rPr>
          <w:sz w:val="18"/>
          <w:szCs w:val="18"/>
        </w:rPr>
      </w:pPr>
    </w:p>
    <w:p w14:paraId="2C110A85" w14:textId="77777777" w:rsidR="008F55CC" w:rsidRPr="00552AF2" w:rsidRDefault="008F55CC" w:rsidP="001149A3">
      <w:pPr>
        <w:numPr>
          <w:ilvl w:val="0"/>
          <w:numId w:val="5"/>
        </w:numPr>
        <w:tabs>
          <w:tab w:val="clear" w:pos="720"/>
          <w:tab w:val="left" w:pos="142"/>
          <w:tab w:val="left" w:pos="284"/>
          <w:tab w:val="num" w:pos="360"/>
        </w:tabs>
        <w:spacing w:line="276" w:lineRule="auto"/>
        <w:ind w:left="360"/>
        <w:rPr>
          <w:sz w:val="18"/>
          <w:szCs w:val="18"/>
        </w:rPr>
      </w:pPr>
      <w:r w:rsidRPr="00552AF2">
        <w:rPr>
          <w:sz w:val="18"/>
          <w:szCs w:val="18"/>
        </w:rPr>
        <w:t>Wenn ja, wie ist dieser Investmentansatz / das Asset-Management-Produkt ausgestaltet und wie wurde der Prozess umgesetzt?</w:t>
      </w:r>
      <w:r w:rsidR="00DB3250">
        <w:rPr>
          <w:sz w:val="18"/>
          <w:szCs w:val="18"/>
        </w:rPr>
        <w:t xml:space="preserve"> </w:t>
      </w:r>
      <w:r w:rsidR="00DB3250" w:rsidRPr="00DB3250">
        <w:rPr>
          <w:sz w:val="18"/>
          <w:szCs w:val="18"/>
        </w:rPr>
        <w:t>Wie wird dabei in der Performance-Bewertung der Aspekt der Nachhaltigkeit im Sinne einer Mehrperiodenbetrachtung behandelt?</w:t>
      </w:r>
    </w:p>
    <w:p w14:paraId="24CD6B5B" w14:textId="77777777" w:rsidR="008F55CC" w:rsidRDefault="008F55CC">
      <w:pPr>
        <w:spacing w:line="276" w:lineRule="auto"/>
        <w:rPr>
          <w:sz w:val="18"/>
          <w:szCs w:val="18"/>
        </w:rPr>
      </w:pPr>
    </w:p>
    <w:p w14:paraId="42BB0C88" w14:textId="77777777" w:rsidR="00DB3250" w:rsidRDefault="00DB3250">
      <w:pPr>
        <w:spacing w:line="276" w:lineRule="auto"/>
        <w:rPr>
          <w:sz w:val="18"/>
          <w:szCs w:val="18"/>
        </w:rPr>
      </w:pPr>
    </w:p>
    <w:p w14:paraId="1CDC91B4" w14:textId="77777777" w:rsidR="008F55CC" w:rsidRDefault="008F55CC">
      <w:pPr>
        <w:spacing w:line="276" w:lineRule="auto"/>
        <w:rPr>
          <w:sz w:val="18"/>
          <w:szCs w:val="18"/>
        </w:rPr>
      </w:pPr>
      <w:r>
        <w:rPr>
          <w:sz w:val="18"/>
          <w:szCs w:val="18"/>
        </w:rPr>
        <w:t>Darf Sie die Award-Jury für ggf. auftretende Rückfragen kontaktieren?</w:t>
      </w:r>
    </w:p>
    <w:p w14:paraId="54CE6721" w14:textId="77777777" w:rsidR="008F55CC" w:rsidRDefault="008F55CC">
      <w:pPr>
        <w:spacing w:line="276" w:lineRule="auto"/>
        <w:rPr>
          <w:sz w:val="18"/>
          <w:szCs w:val="18"/>
        </w:rPr>
      </w:pPr>
    </w:p>
    <w:p w14:paraId="0D57346F" w14:textId="77777777" w:rsidR="008F55CC" w:rsidRDefault="008F55CC">
      <w:pPr>
        <w:spacing w:line="276" w:lineRule="auto"/>
        <w:rPr>
          <w:sz w:val="18"/>
          <w:szCs w:val="18"/>
        </w:rPr>
      </w:pPr>
      <w:r>
        <w:rPr>
          <w:sz w:val="18"/>
          <w:szCs w:val="18"/>
        </w:rPr>
        <w:t> Ja</w:t>
      </w:r>
    </w:p>
    <w:p w14:paraId="658338D3" w14:textId="77777777" w:rsidR="008F55CC" w:rsidRDefault="008F55CC">
      <w:pPr>
        <w:spacing w:line="276" w:lineRule="auto"/>
        <w:rPr>
          <w:sz w:val="18"/>
          <w:szCs w:val="18"/>
        </w:rPr>
      </w:pPr>
    </w:p>
    <w:p w14:paraId="7627E0D3" w14:textId="51B8FD43" w:rsidR="008F55CC" w:rsidRDefault="008F55CC">
      <w:pPr>
        <w:spacing w:line="276" w:lineRule="auto"/>
        <w:rPr>
          <w:sz w:val="18"/>
          <w:szCs w:val="18"/>
        </w:rPr>
      </w:pPr>
      <w:r>
        <w:rPr>
          <w:sz w:val="18"/>
          <w:szCs w:val="18"/>
        </w:rPr>
        <w:t> Nein</w:t>
      </w:r>
    </w:p>
    <w:p w14:paraId="40D8DF89" w14:textId="77777777" w:rsidR="001D6019" w:rsidRDefault="001D6019">
      <w:pPr>
        <w:spacing w:line="276" w:lineRule="auto"/>
        <w:rPr>
          <w:sz w:val="18"/>
          <w:szCs w:val="18"/>
        </w:rPr>
      </w:pPr>
    </w:p>
    <w:p w14:paraId="72E8E740" w14:textId="77777777" w:rsidR="00D4219F" w:rsidRDefault="00D4219F" w:rsidP="00D4219F">
      <w:pPr>
        <w:spacing w:line="276" w:lineRule="auto"/>
        <w:rPr>
          <w:sz w:val="18"/>
          <w:szCs w:val="18"/>
        </w:rPr>
      </w:pPr>
      <w:r>
        <w:rPr>
          <w:sz w:val="18"/>
          <w:szCs w:val="18"/>
        </w:rPr>
        <w:t>Falls Sie Rückfragen zu Ihrer Teilnahme oder zum Ausfüllen des Fragebogens haben, wenden Sie sich bitte an:</w:t>
      </w:r>
    </w:p>
    <w:p w14:paraId="6BFC71F7" w14:textId="77777777" w:rsidR="00D4219F" w:rsidRDefault="00D4219F" w:rsidP="00D4219F">
      <w:pPr>
        <w:spacing w:line="276" w:lineRule="auto"/>
        <w:rPr>
          <w:sz w:val="18"/>
          <w:szCs w:val="18"/>
        </w:rPr>
      </w:pPr>
    </w:p>
    <w:p w14:paraId="5F727DF3" w14:textId="77777777" w:rsidR="00E00C12" w:rsidRDefault="00E00C12" w:rsidP="00D4219F">
      <w:pPr>
        <w:spacing w:line="276" w:lineRule="auto"/>
        <w:rPr>
          <w:sz w:val="18"/>
          <w:szCs w:val="18"/>
        </w:rPr>
      </w:pPr>
    </w:p>
    <w:p w14:paraId="4656C505" w14:textId="77777777" w:rsidR="00E00C12" w:rsidRDefault="00E00C12" w:rsidP="00D4219F">
      <w:pPr>
        <w:spacing w:line="276" w:lineRule="auto"/>
        <w:rPr>
          <w:sz w:val="18"/>
          <w:szCs w:val="18"/>
        </w:rPr>
      </w:pPr>
    </w:p>
    <w:p w14:paraId="09D12052" w14:textId="77777777" w:rsidR="00E00C12" w:rsidRDefault="00E00C12" w:rsidP="00D4219F">
      <w:pPr>
        <w:spacing w:line="276" w:lineRule="auto"/>
        <w:rPr>
          <w:sz w:val="18"/>
          <w:szCs w:val="18"/>
        </w:rPr>
      </w:pPr>
    </w:p>
    <w:p w14:paraId="36D1928D" w14:textId="77777777" w:rsidR="00E00C12" w:rsidRDefault="00E00C12" w:rsidP="00D4219F">
      <w:pPr>
        <w:spacing w:line="276" w:lineRule="auto"/>
        <w:rPr>
          <w:sz w:val="18"/>
          <w:szCs w:val="18"/>
        </w:rPr>
      </w:pPr>
    </w:p>
    <w:p w14:paraId="4E3B1BB5" w14:textId="77777777" w:rsidR="0047491D" w:rsidRDefault="0047491D" w:rsidP="00D4219F">
      <w:pPr>
        <w:spacing w:line="276" w:lineRule="auto"/>
        <w:rPr>
          <w:sz w:val="18"/>
          <w:szCs w:val="18"/>
        </w:rPr>
      </w:pPr>
      <w:r w:rsidRPr="0047491D">
        <w:rPr>
          <w:sz w:val="18"/>
          <w:szCs w:val="18"/>
        </w:rPr>
        <w:t xml:space="preserve">Thomas Bauer </w:t>
      </w:r>
    </w:p>
    <w:p w14:paraId="31EB14E7" w14:textId="5D66DD0D" w:rsidR="00D4219F" w:rsidRDefault="00D4219F" w:rsidP="00D4219F">
      <w:pPr>
        <w:spacing w:line="276" w:lineRule="auto"/>
        <w:rPr>
          <w:sz w:val="18"/>
          <w:szCs w:val="18"/>
        </w:rPr>
      </w:pPr>
      <w:r>
        <w:rPr>
          <w:sz w:val="18"/>
          <w:szCs w:val="18"/>
        </w:rPr>
        <w:t>portfolio institutionell</w:t>
      </w:r>
    </w:p>
    <w:p w14:paraId="2E63C173" w14:textId="77777777" w:rsidR="00D4219F" w:rsidRDefault="00D4219F" w:rsidP="00D4219F">
      <w:pPr>
        <w:spacing w:line="276" w:lineRule="auto"/>
        <w:rPr>
          <w:sz w:val="18"/>
          <w:szCs w:val="18"/>
        </w:rPr>
      </w:pPr>
      <w:r>
        <w:rPr>
          <w:sz w:val="18"/>
          <w:szCs w:val="18"/>
        </w:rPr>
        <w:t>T: +49 (0) 69 8570 8132</w:t>
      </w:r>
    </w:p>
    <w:p w14:paraId="44011D56" w14:textId="54495567" w:rsidR="00D4219F" w:rsidRDefault="00D4219F" w:rsidP="00D4219F">
      <w:pPr>
        <w:spacing w:line="276" w:lineRule="auto"/>
        <w:rPr>
          <w:sz w:val="18"/>
          <w:szCs w:val="18"/>
        </w:rPr>
      </w:pPr>
      <w:r>
        <w:rPr>
          <w:sz w:val="18"/>
          <w:szCs w:val="18"/>
        </w:rPr>
        <w:t xml:space="preserve">E-Mail: </w:t>
      </w:r>
      <w:r w:rsidR="0047491D">
        <w:rPr>
          <w:rStyle w:val="Hyperlink"/>
          <w:sz w:val="18"/>
          <w:szCs w:val="18"/>
        </w:rPr>
        <w:t>t.bauer</w:t>
      </w:r>
      <w:r>
        <w:rPr>
          <w:rStyle w:val="Hyperlink"/>
          <w:sz w:val="18"/>
          <w:szCs w:val="18"/>
        </w:rPr>
        <w:t>@portfolio-verlag.com</w:t>
      </w:r>
    </w:p>
    <w:p w14:paraId="79CF4DCC" w14:textId="77777777" w:rsidR="00D4219F" w:rsidRDefault="00D4219F" w:rsidP="00D4219F">
      <w:pPr>
        <w:spacing w:line="276" w:lineRule="auto"/>
        <w:rPr>
          <w:sz w:val="18"/>
          <w:szCs w:val="18"/>
        </w:rPr>
      </w:pPr>
    </w:p>
    <w:p w14:paraId="20E877FB" w14:textId="296DC2B8" w:rsidR="00D4219F" w:rsidRDefault="00D4219F" w:rsidP="00D4219F">
      <w:pPr>
        <w:spacing w:line="276" w:lineRule="auto"/>
        <w:rPr>
          <w:sz w:val="18"/>
          <w:szCs w:val="18"/>
        </w:rPr>
      </w:pPr>
      <w:r>
        <w:rPr>
          <w:sz w:val="18"/>
          <w:szCs w:val="18"/>
        </w:rPr>
        <w:t>Herzlichen Dank für Ihre Beteiligung an den portfolio institutionell Awards 20</w:t>
      </w:r>
      <w:r w:rsidR="00B707B5">
        <w:rPr>
          <w:sz w:val="18"/>
          <w:szCs w:val="18"/>
        </w:rPr>
        <w:t>2</w:t>
      </w:r>
      <w:r w:rsidR="0005506F">
        <w:rPr>
          <w:sz w:val="18"/>
          <w:szCs w:val="18"/>
        </w:rPr>
        <w:t>1</w:t>
      </w:r>
      <w:r>
        <w:rPr>
          <w:sz w:val="18"/>
          <w:szCs w:val="18"/>
        </w:rPr>
        <w:t xml:space="preserve"> –</w:t>
      </w:r>
    </w:p>
    <w:p w14:paraId="114FAF2E" w14:textId="77777777" w:rsidR="00552AF2" w:rsidRPr="00E00C12" w:rsidRDefault="00D4219F" w:rsidP="00D4219F">
      <w:pPr>
        <w:spacing w:line="276" w:lineRule="auto"/>
      </w:pPr>
      <w:r>
        <w:rPr>
          <w:sz w:val="18"/>
          <w:szCs w:val="18"/>
        </w:rPr>
        <w:t>die bedeutendste Auszeichnung für institutionelle Investoren in Deutschland.</w:t>
      </w:r>
    </w:p>
    <w:sectPr w:rsidR="00552AF2" w:rsidRPr="00E00C12" w:rsidSect="00D4219F">
      <w:footerReference w:type="default" r:id="rId12"/>
      <w:pgSz w:w="11906" w:h="16838"/>
      <w:pgMar w:top="1417" w:right="1417" w:bottom="1418" w:left="1417" w:header="720" w:footer="708"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810E4" w14:textId="77777777" w:rsidR="00062BA1" w:rsidRDefault="00062BA1">
      <w:r>
        <w:separator/>
      </w:r>
    </w:p>
  </w:endnote>
  <w:endnote w:type="continuationSeparator" w:id="0">
    <w:p w14:paraId="169A6C5F" w14:textId="77777777" w:rsidR="00062BA1" w:rsidRDefault="0006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C09BD" w14:textId="77777777" w:rsidR="00D4219F" w:rsidRDefault="00D4219F">
    <w:pPr>
      <w:pStyle w:val="Fuzeile"/>
      <w:jc w:val="right"/>
    </w:pPr>
    <w:r>
      <w:fldChar w:fldCharType="begin"/>
    </w:r>
    <w:r>
      <w:instrText>PAGE   \* MERGEFORMAT</w:instrText>
    </w:r>
    <w:r>
      <w:fldChar w:fldCharType="separate"/>
    </w:r>
    <w:r w:rsidR="0085206F" w:rsidRPr="0085206F">
      <w:rPr>
        <w:noProof/>
        <w:lang w:val="de-DE"/>
      </w:rPr>
      <w:t>2</w:t>
    </w:r>
    <w:r>
      <w:fldChar w:fldCharType="end"/>
    </w:r>
  </w:p>
  <w:p w14:paraId="756E7E02" w14:textId="77777777" w:rsidR="00754A8D" w:rsidRDefault="00754A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F352D" w14:textId="77777777" w:rsidR="00062BA1" w:rsidRDefault="00062BA1">
      <w:r>
        <w:separator/>
      </w:r>
    </w:p>
  </w:footnote>
  <w:footnote w:type="continuationSeparator" w:id="0">
    <w:p w14:paraId="029DE6C9" w14:textId="77777777" w:rsidR="00062BA1" w:rsidRDefault="00062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cs="Arial"/>
        <w:sz w:val="18"/>
        <w:szCs w:val="18"/>
      </w:r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sz w:val="18"/>
        <w:szCs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4"/>
    <w:lvl w:ilvl="0">
      <w:start w:val="20"/>
      <w:numFmt w:val="bullet"/>
      <w:lvlText w:val="-"/>
      <w:lvlJc w:val="left"/>
      <w:pPr>
        <w:tabs>
          <w:tab w:val="num" w:pos="757"/>
        </w:tabs>
        <w:ind w:left="757" w:hanging="397"/>
      </w:pPr>
      <w:rPr>
        <w:rFonts w:ascii="Times New Roman" w:hAnsi="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5" w15:restartNumberingAfterBreak="0">
    <w:nsid w:val="00000006"/>
    <w:multiLevelType w:val="singleLevel"/>
    <w:tmpl w:val="78CE141C"/>
    <w:name w:val="WW8Num6"/>
    <w:lvl w:ilvl="0">
      <w:start w:val="1"/>
      <w:numFmt w:val="decimal"/>
      <w:lvlText w:val="%1."/>
      <w:lvlJc w:val="left"/>
      <w:pPr>
        <w:tabs>
          <w:tab w:val="num" w:pos="720"/>
        </w:tabs>
        <w:ind w:left="720" w:hanging="360"/>
      </w:pPr>
      <w:rPr>
        <w:rFonts w:ascii="Arial" w:eastAsia="Times New Roman" w:hAnsi="Arial" w:cs="Arial" w:hint="default"/>
        <w:sz w:val="18"/>
        <w:szCs w:val="18"/>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Arial" w:hint="default"/>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CE"/>
    <w:rsid w:val="00041F50"/>
    <w:rsid w:val="00045FEF"/>
    <w:rsid w:val="0005506F"/>
    <w:rsid w:val="00062BA1"/>
    <w:rsid w:val="000758CE"/>
    <w:rsid w:val="00093E20"/>
    <w:rsid w:val="001149A3"/>
    <w:rsid w:val="00162E74"/>
    <w:rsid w:val="001D6019"/>
    <w:rsid w:val="001D64FD"/>
    <w:rsid w:val="00242612"/>
    <w:rsid w:val="00335BF0"/>
    <w:rsid w:val="00366D1D"/>
    <w:rsid w:val="0036713F"/>
    <w:rsid w:val="003702A2"/>
    <w:rsid w:val="00371E52"/>
    <w:rsid w:val="003E4689"/>
    <w:rsid w:val="0040589B"/>
    <w:rsid w:val="0047491D"/>
    <w:rsid w:val="004C16EB"/>
    <w:rsid w:val="004F4D82"/>
    <w:rsid w:val="00552AF2"/>
    <w:rsid w:val="006F51A4"/>
    <w:rsid w:val="006F71DC"/>
    <w:rsid w:val="00726B14"/>
    <w:rsid w:val="00753B11"/>
    <w:rsid w:val="00754A8D"/>
    <w:rsid w:val="00790815"/>
    <w:rsid w:val="007D0BC8"/>
    <w:rsid w:val="007F6847"/>
    <w:rsid w:val="008203E3"/>
    <w:rsid w:val="0085206F"/>
    <w:rsid w:val="008F55CC"/>
    <w:rsid w:val="009033E8"/>
    <w:rsid w:val="009272D5"/>
    <w:rsid w:val="009400FF"/>
    <w:rsid w:val="009565A8"/>
    <w:rsid w:val="009D125D"/>
    <w:rsid w:val="00A1180B"/>
    <w:rsid w:val="00A145F6"/>
    <w:rsid w:val="00A71224"/>
    <w:rsid w:val="00A7308F"/>
    <w:rsid w:val="00AE18DE"/>
    <w:rsid w:val="00B707B5"/>
    <w:rsid w:val="00B7614D"/>
    <w:rsid w:val="00CA69BF"/>
    <w:rsid w:val="00CB4FB3"/>
    <w:rsid w:val="00CF07B3"/>
    <w:rsid w:val="00D03B73"/>
    <w:rsid w:val="00D0649D"/>
    <w:rsid w:val="00D4219F"/>
    <w:rsid w:val="00D57635"/>
    <w:rsid w:val="00DA115D"/>
    <w:rsid w:val="00DB3250"/>
    <w:rsid w:val="00DC71AE"/>
    <w:rsid w:val="00DE3348"/>
    <w:rsid w:val="00DF43C5"/>
    <w:rsid w:val="00E00C12"/>
    <w:rsid w:val="00E750AD"/>
    <w:rsid w:val="00EA3DA6"/>
    <w:rsid w:val="00EC1342"/>
    <w:rsid w:val="00F6164A"/>
    <w:rsid w:val="00F6287D"/>
    <w:rsid w:val="00F65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EFFBAAB"/>
  <w15:chartTrackingRefBased/>
  <w15:docId w15:val="{A16623CA-3439-4C5C-9168-CC663180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u w:val="single"/>
    </w:rPr>
  </w:style>
  <w:style w:type="paragraph" w:styleId="berschrift2">
    <w:name w:val="heading 2"/>
    <w:basedOn w:val="Standard"/>
    <w:next w:val="Standard"/>
    <w:qFormat/>
    <w:pPr>
      <w:keepNext/>
      <w:numPr>
        <w:ilvl w:val="1"/>
        <w:numId w:val="1"/>
      </w:numPr>
      <w:outlineLvl w:val="1"/>
    </w:pPr>
    <w:rPr>
      <w:b/>
    </w:rPr>
  </w:style>
  <w:style w:type="paragraph" w:styleId="berschrift3">
    <w:name w:val="heading 3"/>
    <w:basedOn w:val="Standard"/>
    <w:next w:val="Standard"/>
    <w:qFormat/>
    <w:pPr>
      <w:keepNext/>
      <w:numPr>
        <w:ilvl w:val="2"/>
        <w:numId w:val="1"/>
      </w:numPr>
      <w:outlineLvl w:val="2"/>
    </w:pPr>
    <w:rPr>
      <w:b/>
      <w:sz w:val="28"/>
    </w:rPr>
  </w:style>
  <w:style w:type="paragraph" w:styleId="berschrift4">
    <w:name w:val="heading 4"/>
    <w:basedOn w:val="Standard"/>
    <w:next w:val="Standard"/>
    <w:qFormat/>
    <w:pPr>
      <w:keepNext/>
      <w:numPr>
        <w:ilvl w:val="3"/>
        <w:numId w:val="1"/>
      </w:numPr>
      <w:outlineLvl w:val="3"/>
    </w:pPr>
    <w:rPr>
      <w:b/>
      <w:sz w:val="24"/>
    </w:rPr>
  </w:style>
  <w:style w:type="paragraph" w:styleId="berschrift5">
    <w:name w:val="heading 5"/>
    <w:basedOn w:val="Standard"/>
    <w:next w:val="Standard"/>
    <w:qFormat/>
    <w:pPr>
      <w:keepNext/>
      <w:numPr>
        <w:ilvl w:val="4"/>
        <w:numId w:val="1"/>
      </w:numPr>
      <w:outlineLvl w:val="4"/>
    </w:pPr>
    <w:rPr>
      <w:i/>
      <w:iCs/>
    </w:rPr>
  </w:style>
  <w:style w:type="paragraph" w:styleId="berschrift6">
    <w:name w:val="heading 6"/>
    <w:basedOn w:val="Standard"/>
    <w:next w:val="Standard"/>
    <w:qFormat/>
    <w:pPr>
      <w:keepNext/>
      <w:numPr>
        <w:ilvl w:val="5"/>
        <w:numId w:val="1"/>
      </w:numPr>
      <w:outlineLvl w:val="5"/>
    </w:pPr>
    <w:rPr>
      <w:b/>
      <w:sz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cs="Arial"/>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sz w:val="18"/>
      <w:szCs w:val="18"/>
    </w:rPr>
  </w:style>
  <w:style w:type="character" w:customStyle="1" w:styleId="WW8Num3z0">
    <w:name w:val="WW8Num3z0"/>
    <w:rPr>
      <w:rFonts w:hint="default"/>
    </w:rPr>
  </w:style>
  <w:style w:type="character" w:customStyle="1" w:styleId="WW8Num4z0">
    <w:name w:val="WW8Num4z0"/>
  </w:style>
  <w:style w:type="character" w:customStyle="1" w:styleId="WW8Num5z0">
    <w:name w:val="WW8Num5z0"/>
    <w:rPr>
      <w:rFonts w:hint="default"/>
    </w:rPr>
  </w:style>
  <w:style w:type="character" w:customStyle="1" w:styleId="WW8Num6z0">
    <w:name w:val="WW8Num6z0"/>
    <w:rPr>
      <w:rFonts w:ascii="Times New Roman" w:eastAsia="Times New Roman" w:hAnsi="Times New Roman" w:cs="Times New Roman" w:hint="default"/>
      <w:sz w:val="18"/>
      <w:szCs w:val="18"/>
    </w:rPr>
  </w:style>
  <w:style w:type="character" w:customStyle="1" w:styleId="WW8Num7z0">
    <w:name w:val="WW8Num7z0"/>
    <w:rPr>
      <w:rFonts w:cs="Arial" w:hint="default"/>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hint="default"/>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efaultParagraphFont1">
    <w:name w:val="Default Paragraph Font1"/>
  </w:style>
  <w:style w:type="character" w:customStyle="1" w:styleId="ZchnZchn">
    <w:name w:val="Zchn Zchn"/>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rPr>
      <w:color w:val="FFCC99"/>
    </w:r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08"/>
    </w:pPr>
  </w:style>
  <w:style w:type="paragraph" w:styleId="Kopfzeile">
    <w:name w:val="header"/>
    <w:basedOn w:val="Standard"/>
    <w:pPr>
      <w:tabs>
        <w:tab w:val="center" w:pos="4536"/>
        <w:tab w:val="right" w:pos="9072"/>
      </w:tabs>
    </w:pPr>
    <w:rPr>
      <w:lang w:val="x-none"/>
    </w:rPr>
  </w:style>
  <w:style w:type="paragraph" w:styleId="Fuzeile">
    <w:name w:val="footer"/>
    <w:basedOn w:val="Standard"/>
    <w:link w:val="FuzeileZchn"/>
    <w:uiPriority w:val="99"/>
    <w:pPr>
      <w:tabs>
        <w:tab w:val="center" w:pos="4536"/>
        <w:tab w:val="right" w:pos="9072"/>
      </w:tabs>
    </w:pPr>
    <w:rPr>
      <w:rFonts w:cs="Times New Roman"/>
      <w:lang w:val="x-none"/>
    </w:rPr>
  </w:style>
  <w:style w:type="paragraph" w:customStyle="1" w:styleId="BalloonText1">
    <w:name w:val="Balloon Text1"/>
    <w:basedOn w:val="Standard"/>
    <w:rPr>
      <w:rFonts w:ascii="Tahoma" w:hAnsi="Tahoma" w:cs="Tahoma"/>
      <w:sz w:val="16"/>
      <w:szCs w:val="16"/>
      <w:lang w:val="x-none"/>
    </w:rPr>
  </w:style>
  <w:style w:type="paragraph" w:customStyle="1" w:styleId="ListParagraph1">
    <w:name w:val="List Paragraph1"/>
    <w:basedOn w:val="Standard"/>
    <w:pPr>
      <w:ind w:left="708"/>
    </w:pPr>
  </w:style>
  <w:style w:type="paragraph" w:styleId="berarbeitung">
    <w:name w:val="Revision"/>
    <w:hidden/>
    <w:uiPriority w:val="99"/>
    <w:semiHidden/>
    <w:rsid w:val="000758CE"/>
    <w:rPr>
      <w:rFonts w:ascii="Arial" w:hAnsi="Arial" w:cs="Arial"/>
      <w:lang w:eastAsia="ar-SA"/>
    </w:rPr>
  </w:style>
  <w:style w:type="paragraph" w:styleId="Sprechblasentext">
    <w:name w:val="Balloon Text"/>
    <w:basedOn w:val="Standard"/>
    <w:link w:val="SprechblasentextZchn"/>
    <w:uiPriority w:val="99"/>
    <w:semiHidden/>
    <w:unhideWhenUsed/>
    <w:rsid w:val="000758CE"/>
    <w:rPr>
      <w:rFonts w:ascii="Segoe UI" w:hAnsi="Segoe UI" w:cs="Times New Roman"/>
      <w:sz w:val="18"/>
      <w:szCs w:val="18"/>
      <w:lang w:val="x-none"/>
    </w:rPr>
  </w:style>
  <w:style w:type="character" w:customStyle="1" w:styleId="SprechblasentextZchn">
    <w:name w:val="Sprechblasentext Zchn"/>
    <w:link w:val="Sprechblasentext"/>
    <w:uiPriority w:val="99"/>
    <w:semiHidden/>
    <w:rsid w:val="000758CE"/>
    <w:rPr>
      <w:rFonts w:ascii="Segoe UI" w:hAnsi="Segoe UI" w:cs="Segoe UI"/>
      <w:sz w:val="18"/>
      <w:szCs w:val="18"/>
      <w:lang w:eastAsia="ar-SA"/>
    </w:rPr>
  </w:style>
  <w:style w:type="character" w:customStyle="1" w:styleId="FuzeileZchn">
    <w:name w:val="Fußzeile Zchn"/>
    <w:link w:val="Fuzeile"/>
    <w:uiPriority w:val="99"/>
    <w:rsid w:val="00754A8D"/>
    <w:rPr>
      <w:rFonts w:ascii="Arial" w:hAnsi="Arial" w:cs="Arial"/>
      <w:lang w:val="x-none" w:eastAsia="ar-SA"/>
    </w:rPr>
  </w:style>
  <w:style w:type="paragraph" w:styleId="Listenabsatz">
    <w:name w:val="List Paragraph"/>
    <w:basedOn w:val="Standard"/>
    <w:uiPriority w:val="34"/>
    <w:qFormat/>
    <w:rsid w:val="0011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CD801-D12C-49BD-AC65-20A71EDE476D}">
  <ds:schemaRefs>
    <ds:schemaRef ds:uri="http://schemas.openxmlformats.org/officeDocument/2006/bibliography"/>
  </ds:schemaRefs>
</ds:datastoreItem>
</file>

<file path=customXml/itemProps2.xml><?xml version="1.0" encoding="utf-8"?>
<ds:datastoreItem xmlns:ds="http://schemas.openxmlformats.org/officeDocument/2006/customXml" ds:itemID="{8EB6E1F3-4E90-4E68-B14D-C1EE4C4252FB}"/>
</file>

<file path=customXml/itemProps3.xml><?xml version="1.0" encoding="utf-8"?>
<ds:datastoreItem xmlns:ds="http://schemas.openxmlformats.org/officeDocument/2006/customXml" ds:itemID="{DDF35B9E-13BA-4437-B87A-4028407FDD77}">
  <ds:schemaRefs>
    <ds:schemaRef ds:uri="http://schemas.microsoft.com/sharepoint/v3/contenttype/forms"/>
  </ds:schemaRefs>
</ds:datastoreItem>
</file>

<file path=customXml/itemProps4.xml><?xml version="1.0" encoding="utf-8"?>
<ds:datastoreItem xmlns:ds="http://schemas.openxmlformats.org/officeDocument/2006/customXml" ds:itemID="{1F310325-2AF5-4263-96C7-43061BDA49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5674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Fragebogen zur Kategorie Beste Bank</vt:lpstr>
      <vt:lpstr>Fragebogen zur Kategorie Beste Bank</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Kategorie Beste Bank</dc:title>
  <dc:subject/>
  <dc:creator>Aehling</dc:creator>
  <cp:keywords/>
  <cp:lastModifiedBy>Thomas Bauer</cp:lastModifiedBy>
  <cp:revision>6</cp:revision>
  <cp:lastPrinted>2016-11-03T08:50:00Z</cp:lastPrinted>
  <dcterms:created xsi:type="dcterms:W3CDTF">2020-11-24T13:20:00Z</dcterms:created>
  <dcterms:modified xsi:type="dcterms:W3CDTF">2020-12-02T14:22:00Z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0000000074BECD46B091BF4AB5CEEBD1C49B909FC4FB2100</vt:lpwstr>
  </property>
  <property fmtid="{D5CDD505-2E9C-101B-9397-08002B2CF9AE}" pid="3" name="_EmailStoreID">
    <vt:lpwstr>0000000038A1BB1005E5101AA1BB08002B2A56C200006D737073742E646C6C00000000004E495441F9BFB80100AA0037D96E000000433A5C55736572735C47696573656B655C417070446174615C4C6F63616C5C4D6963726F736F66745C4F75746C6F6F6B5C4F75746C6F6F6B2E70737400</vt:lpwstr>
  </property>
  <property fmtid="{D5CDD505-2E9C-101B-9397-08002B2CF9AE}" pid="4" name="_EmailStoreID0">
    <vt:lpwstr>0000000038A1BB1005E5101AA1BB08002B2A56C200006D737073742E646C6C00000000004E495441F9BFB80100AA0037D96E0000000043003A005C00550073006500720073005C00500065007300630068006B0065005C0044006F00630075006D0065006E00740073005C004F00750074006C006F006F006B002D004400610</vt:lpwstr>
  </property>
  <property fmtid="{D5CDD505-2E9C-101B-9397-08002B2CF9AE}" pid="5" name="_EmailStoreID1">
    <vt:lpwstr>074006500690065006E005C00740068006F006D00610073002E00700065007300630068006B006500400073007400650069006E0062006500690073002D00720065007300650061007200630068002E00640065002E007000730074000000</vt:lpwstr>
  </property>
  <property fmtid="{D5CDD505-2E9C-101B-9397-08002B2CF9AE}" pid="6" name="_EmailStoreID2">
    <vt:lpwstr>0074006C006F006F006B0020006E00650075002E007000730074000000</vt:lpwstr>
  </property>
  <property fmtid="{D5CDD505-2E9C-101B-9397-08002B2CF9AE}" pid="7" name="_ReviewCycleID">
    <vt:i4>-1323232010</vt:i4>
  </property>
  <property fmtid="{D5CDD505-2E9C-101B-9397-08002B2CF9AE}" pid="8" name="_TentativeReviewCycleID">
    <vt:i4>-1323232010</vt:i4>
  </property>
  <property fmtid="{D5CDD505-2E9C-101B-9397-08002B2CF9AE}" pid="9" name="ContentTypeId">
    <vt:lpwstr>0x0101004DB859219E64F048BF66ED7F99664620</vt:lpwstr>
  </property>
  <property fmtid="{D5CDD505-2E9C-101B-9397-08002B2CF9AE}" pid="10" name="_ReviewingToolsShownOnce">
    <vt:lpwstr/>
  </property>
</Properties>
</file>